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6329EF" w:rsidTr="006329EF">
        <w:tc>
          <w:tcPr>
            <w:tcW w:w="5069" w:type="dxa"/>
          </w:tcPr>
          <w:p w:rsidR="006329EF" w:rsidRDefault="006329EF" w:rsidP="00E14AB2">
            <w:pPr>
              <w:spacing w:line="360" w:lineRule="auto"/>
              <w:jc w:val="center"/>
              <w:rPr>
                <w:rFonts w:ascii="Arial" w:hAnsi="Arial" w:cs="Arial"/>
                <w:b/>
                <w:color w:val="000000" w:themeColor="text1"/>
                <w:sz w:val="24"/>
                <w:szCs w:val="24"/>
                <w:lang w:val="az-Latn-AZ"/>
              </w:rPr>
            </w:pPr>
          </w:p>
        </w:tc>
        <w:tc>
          <w:tcPr>
            <w:tcW w:w="5069" w:type="dxa"/>
          </w:tcPr>
          <w:p w:rsidR="006329EF" w:rsidRPr="006329EF" w:rsidRDefault="006329EF" w:rsidP="00E14AB2">
            <w:pPr>
              <w:spacing w:line="360" w:lineRule="auto"/>
              <w:jc w:val="center"/>
              <w:rPr>
                <w:rFonts w:ascii="Times New Roman" w:hAnsi="Times New Roman" w:cs="Times New Roman"/>
                <w:b/>
                <w:color w:val="000000" w:themeColor="text1"/>
                <w:sz w:val="20"/>
                <w:szCs w:val="20"/>
                <w:lang w:val="az-Latn-AZ"/>
              </w:rPr>
            </w:pPr>
            <w:r w:rsidRPr="006329EF">
              <w:rPr>
                <w:rFonts w:ascii="Times New Roman" w:hAnsi="Times New Roman" w:cs="Times New Roman"/>
                <w:b/>
                <w:color w:val="000000" w:themeColor="text1"/>
                <w:sz w:val="20"/>
                <w:szCs w:val="20"/>
                <w:lang w:val="az-Latn-AZ"/>
              </w:rPr>
              <w:t>Azərbaycan Respublikası Təhsil Nazirinin 27.01.2017-ci tarixli 49 saylı əmri ilə təsdiq olunmuşdur.</w:t>
            </w:r>
          </w:p>
        </w:tc>
      </w:tr>
    </w:tbl>
    <w:p w:rsidR="00E14AB2" w:rsidRPr="00D46D4F" w:rsidRDefault="00E14AB2" w:rsidP="006329EF">
      <w:pPr>
        <w:spacing w:before="240" w:after="0" w:line="360" w:lineRule="auto"/>
        <w:ind w:firstLine="284"/>
        <w:jc w:val="center"/>
        <w:rPr>
          <w:rFonts w:ascii="Arial" w:hAnsi="Arial" w:cs="Arial"/>
          <w:b/>
          <w:color w:val="000000" w:themeColor="text1"/>
          <w:sz w:val="24"/>
          <w:szCs w:val="24"/>
          <w:lang w:val="az-Latn-AZ"/>
        </w:rPr>
      </w:pPr>
      <w:r w:rsidRPr="00D46D4F">
        <w:rPr>
          <w:rFonts w:ascii="Arial" w:hAnsi="Arial" w:cs="Arial"/>
          <w:b/>
          <w:color w:val="000000" w:themeColor="text1"/>
          <w:sz w:val="24"/>
          <w:szCs w:val="24"/>
          <w:lang w:val="az-Latn-AZ"/>
        </w:rPr>
        <w:t xml:space="preserve">Orta ixtisas təhsili müəssisələrində </w:t>
      </w:r>
      <w:r>
        <w:rPr>
          <w:rFonts w:ascii="Arial" w:hAnsi="Arial" w:cs="Arial"/>
          <w:b/>
          <w:color w:val="000000" w:themeColor="text1"/>
          <w:sz w:val="24"/>
          <w:szCs w:val="24"/>
          <w:lang w:val="az-Latn-AZ"/>
        </w:rPr>
        <w:t xml:space="preserve">tələbələrin </w:t>
      </w:r>
      <w:r w:rsidRPr="00D46D4F">
        <w:rPr>
          <w:rFonts w:ascii="Arial" w:hAnsi="Arial" w:cs="Arial"/>
          <w:b/>
          <w:color w:val="000000" w:themeColor="text1"/>
          <w:sz w:val="24"/>
          <w:szCs w:val="24"/>
          <w:lang w:val="az-Latn-AZ"/>
        </w:rPr>
        <w:t>köçürülməsi, t</w:t>
      </w:r>
      <w:r w:rsidRPr="00D46D4F">
        <w:rPr>
          <w:rFonts w:ascii="Arial" w:eastAsia="TimesNewRoman" w:hAnsi="Arial" w:cs="Arial"/>
          <w:b/>
          <w:color w:val="000000" w:themeColor="text1"/>
          <w:sz w:val="24"/>
          <w:szCs w:val="24"/>
          <w:lang w:val="az-Latn-AZ"/>
        </w:rPr>
        <w:t>ə</w:t>
      </w:r>
      <w:r w:rsidRPr="00D46D4F">
        <w:rPr>
          <w:rFonts w:ascii="Arial" w:hAnsi="Arial" w:cs="Arial"/>
          <w:b/>
          <w:color w:val="000000" w:themeColor="text1"/>
          <w:sz w:val="24"/>
          <w:szCs w:val="24"/>
          <w:lang w:val="az-Latn-AZ"/>
        </w:rPr>
        <w:t>hsilalma formas</w:t>
      </w:r>
      <w:r w:rsidRPr="00D46D4F">
        <w:rPr>
          <w:rFonts w:ascii="Arial" w:eastAsia="TimesNewRoman" w:hAnsi="Arial" w:cs="Arial"/>
          <w:b/>
          <w:color w:val="000000" w:themeColor="text1"/>
          <w:sz w:val="24"/>
          <w:szCs w:val="24"/>
          <w:lang w:val="az-Latn-AZ"/>
        </w:rPr>
        <w:t>ı</w:t>
      </w:r>
      <w:r w:rsidRPr="00D46D4F">
        <w:rPr>
          <w:rFonts w:ascii="Arial" w:hAnsi="Arial" w:cs="Arial"/>
          <w:b/>
          <w:color w:val="000000" w:themeColor="text1"/>
          <w:sz w:val="24"/>
          <w:szCs w:val="24"/>
          <w:lang w:val="az-Latn-AZ"/>
        </w:rPr>
        <w:t>n</w:t>
      </w:r>
      <w:r w:rsidRPr="00D46D4F">
        <w:rPr>
          <w:rFonts w:ascii="Arial" w:eastAsia="TimesNewRoman" w:hAnsi="Arial" w:cs="Arial"/>
          <w:b/>
          <w:color w:val="000000" w:themeColor="text1"/>
          <w:sz w:val="24"/>
          <w:szCs w:val="24"/>
          <w:lang w:val="az-Latn-AZ"/>
        </w:rPr>
        <w:t xml:space="preserve">ı </w:t>
      </w:r>
      <w:r w:rsidRPr="00D46D4F">
        <w:rPr>
          <w:rFonts w:ascii="Arial" w:hAnsi="Arial" w:cs="Arial"/>
          <w:b/>
          <w:color w:val="000000" w:themeColor="text1"/>
          <w:sz w:val="24"/>
          <w:szCs w:val="24"/>
          <w:lang w:val="az-Latn-AZ"/>
        </w:rPr>
        <w:t>d</w:t>
      </w:r>
      <w:r w:rsidRPr="00D46D4F">
        <w:rPr>
          <w:rFonts w:ascii="Arial" w:eastAsia="TimesNewRoman" w:hAnsi="Arial" w:cs="Arial"/>
          <w:b/>
          <w:color w:val="000000" w:themeColor="text1"/>
          <w:sz w:val="24"/>
          <w:szCs w:val="24"/>
          <w:lang w:val="az-Latn-AZ"/>
        </w:rPr>
        <w:t>ə</w:t>
      </w:r>
      <w:r w:rsidRPr="00D46D4F">
        <w:rPr>
          <w:rFonts w:ascii="Arial" w:hAnsi="Arial" w:cs="Arial"/>
          <w:b/>
          <w:color w:val="000000" w:themeColor="text1"/>
          <w:sz w:val="24"/>
          <w:szCs w:val="24"/>
          <w:lang w:val="az-Latn-AZ"/>
        </w:rPr>
        <w:t>yi</w:t>
      </w:r>
      <w:r w:rsidRPr="00D46D4F">
        <w:rPr>
          <w:rFonts w:ascii="Arial" w:eastAsia="TimesNewRoman" w:hAnsi="Arial" w:cs="Arial"/>
          <w:b/>
          <w:color w:val="000000" w:themeColor="text1"/>
          <w:sz w:val="24"/>
          <w:szCs w:val="24"/>
          <w:lang w:val="az-Latn-AZ"/>
        </w:rPr>
        <w:t xml:space="preserve">şməsi, </w:t>
      </w:r>
      <w:r w:rsidRPr="00D46D4F">
        <w:rPr>
          <w:rFonts w:ascii="Arial" w:hAnsi="Arial" w:cs="Arial"/>
          <w:b/>
          <w:color w:val="000000" w:themeColor="text1"/>
          <w:sz w:val="24"/>
          <w:szCs w:val="24"/>
          <w:lang w:val="az-Latn-AZ"/>
        </w:rPr>
        <w:t>xaric edilməsi, bərpa olunması və akademik məzuniyyət verilməsinə dair</w:t>
      </w:r>
    </w:p>
    <w:p w:rsidR="00E14AB2" w:rsidRDefault="00E14AB2" w:rsidP="00E14AB2">
      <w:pPr>
        <w:spacing w:after="0" w:line="360" w:lineRule="auto"/>
        <w:ind w:firstLine="284"/>
        <w:jc w:val="center"/>
        <w:rPr>
          <w:rFonts w:ascii="Arial" w:hAnsi="Arial" w:cs="Arial"/>
          <w:b/>
          <w:color w:val="000000" w:themeColor="text1"/>
          <w:sz w:val="24"/>
          <w:szCs w:val="24"/>
          <w:lang w:val="az-Latn-AZ"/>
        </w:rPr>
      </w:pPr>
      <w:r w:rsidRPr="00D46D4F">
        <w:rPr>
          <w:rFonts w:ascii="Arial" w:hAnsi="Arial" w:cs="Arial"/>
          <w:b/>
          <w:color w:val="000000" w:themeColor="text1"/>
          <w:sz w:val="24"/>
          <w:szCs w:val="24"/>
          <w:lang w:val="az-Latn-AZ"/>
        </w:rPr>
        <w:t>MÜVƏQQƏTİ  QAYDALAR</w:t>
      </w:r>
    </w:p>
    <w:p w:rsidR="00E14AB2" w:rsidRPr="006329EF" w:rsidRDefault="00E14AB2" w:rsidP="00E14AB2">
      <w:pPr>
        <w:spacing w:after="0" w:line="360" w:lineRule="auto"/>
        <w:ind w:firstLine="284"/>
        <w:jc w:val="center"/>
        <w:rPr>
          <w:rFonts w:ascii="Arial" w:hAnsi="Arial" w:cs="Arial"/>
          <w:b/>
          <w:color w:val="000000" w:themeColor="text1"/>
          <w:sz w:val="16"/>
          <w:szCs w:val="16"/>
          <w:lang w:val="az-Latn-AZ"/>
        </w:rPr>
      </w:pPr>
    </w:p>
    <w:p w:rsidR="00E14AB2" w:rsidRPr="00D46D4F" w:rsidRDefault="00E14AB2" w:rsidP="00E14AB2">
      <w:pPr>
        <w:spacing w:after="0" w:line="360" w:lineRule="auto"/>
        <w:ind w:firstLine="284"/>
        <w:jc w:val="center"/>
        <w:rPr>
          <w:rFonts w:ascii="Arial" w:hAnsi="Arial" w:cs="Arial"/>
          <w:b/>
          <w:color w:val="000000" w:themeColor="text1"/>
          <w:sz w:val="24"/>
          <w:szCs w:val="24"/>
          <w:lang w:val="az-Latn-AZ"/>
        </w:rPr>
      </w:pPr>
      <w:r w:rsidRPr="00D46D4F">
        <w:rPr>
          <w:rFonts w:ascii="Arial" w:hAnsi="Arial" w:cs="Arial"/>
          <w:b/>
          <w:color w:val="000000" w:themeColor="text1"/>
          <w:sz w:val="24"/>
          <w:szCs w:val="24"/>
          <w:lang w:val="az-Latn-AZ"/>
        </w:rPr>
        <w:t>1. Ümumi müddəalar</w:t>
      </w:r>
    </w:p>
    <w:p w:rsidR="00E14AB2" w:rsidRPr="00D46D4F" w:rsidRDefault="00E14AB2" w:rsidP="00E14AB2">
      <w:pPr>
        <w:spacing w:after="0" w:line="360" w:lineRule="auto"/>
        <w:ind w:firstLine="284"/>
        <w:jc w:val="both"/>
        <w:outlineLvl w:val="1"/>
        <w:rPr>
          <w:rFonts w:ascii="Arial" w:eastAsia="Times New Roman" w:hAnsi="Arial" w:cs="Arial"/>
          <w:b/>
          <w:bCs/>
          <w:color w:val="000000" w:themeColor="text1"/>
          <w:kern w:val="36"/>
          <w:sz w:val="24"/>
          <w:szCs w:val="24"/>
          <w:lang w:val="az-Latn-AZ"/>
        </w:rPr>
      </w:pPr>
      <w:r w:rsidRPr="00D46D4F">
        <w:rPr>
          <w:rFonts w:ascii="Arial" w:hAnsi="Arial" w:cs="Arial"/>
          <w:color w:val="000000" w:themeColor="text1"/>
          <w:sz w:val="24"/>
          <w:szCs w:val="24"/>
          <w:lang w:val="az-Latn-AZ"/>
        </w:rPr>
        <w:t>1.1. Orta ixtisas təhsili müəssisələrində təhsilalanların (tələbələrin) köçürülməsi, t</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hsilalma formas</w:t>
      </w:r>
      <w:r w:rsidRPr="00D46D4F">
        <w:rPr>
          <w:rFonts w:ascii="Arial" w:eastAsia="TimesNewRoman" w:hAnsi="Arial" w:cs="Arial"/>
          <w:color w:val="000000" w:themeColor="text1"/>
          <w:sz w:val="24"/>
          <w:szCs w:val="24"/>
          <w:lang w:val="az-Latn-AZ"/>
        </w:rPr>
        <w:t>ı</w:t>
      </w:r>
      <w:r w:rsidRPr="00D46D4F">
        <w:rPr>
          <w:rFonts w:ascii="Arial" w:hAnsi="Arial" w:cs="Arial"/>
          <w:color w:val="000000" w:themeColor="text1"/>
          <w:sz w:val="24"/>
          <w:szCs w:val="24"/>
          <w:lang w:val="az-Latn-AZ"/>
        </w:rPr>
        <w:t>n</w:t>
      </w:r>
      <w:r w:rsidRPr="00D46D4F">
        <w:rPr>
          <w:rFonts w:ascii="Arial" w:eastAsia="TimesNewRoman" w:hAnsi="Arial" w:cs="Arial"/>
          <w:color w:val="000000" w:themeColor="text1"/>
          <w:sz w:val="24"/>
          <w:szCs w:val="24"/>
          <w:lang w:val="az-Latn-AZ"/>
        </w:rPr>
        <w:t xml:space="preserve">ı </w:t>
      </w:r>
      <w:r w:rsidRPr="00D46D4F">
        <w:rPr>
          <w:rFonts w:ascii="Arial" w:hAnsi="Arial" w:cs="Arial"/>
          <w:color w:val="000000" w:themeColor="text1"/>
          <w:sz w:val="24"/>
          <w:szCs w:val="24"/>
          <w:lang w:val="az-Latn-AZ"/>
        </w:rPr>
        <w:t>d</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yi</w:t>
      </w:r>
      <w:r w:rsidRPr="00D46D4F">
        <w:rPr>
          <w:rFonts w:ascii="Arial" w:eastAsia="TimesNewRoman" w:hAnsi="Arial" w:cs="Arial"/>
          <w:color w:val="000000" w:themeColor="text1"/>
          <w:sz w:val="24"/>
          <w:szCs w:val="24"/>
          <w:lang w:val="az-Latn-AZ"/>
        </w:rPr>
        <w:t>şməsi</w:t>
      </w:r>
      <w:r w:rsidRPr="00D46D4F">
        <w:rPr>
          <w:rFonts w:ascii="Arial" w:hAnsi="Arial" w:cs="Arial"/>
          <w:color w:val="000000" w:themeColor="text1"/>
          <w:sz w:val="24"/>
          <w:szCs w:val="24"/>
          <w:lang w:val="az-Latn-AZ"/>
        </w:rPr>
        <w:t>, xaric edilməsi, bərpa olunması və akademik məzuniyyət verilməsinə dair müvəqqəti Qaydalar (bundan sonra Qaydalar) "Təhsil haqqında" Azərbaycan Respublikasının Qanununa, Azərbaycan Respublikası Nazirlər Kabinetinin 14 yanvar 2011-ci il tarixli 7 nömrəli qərarı ilə təsdiq olunmuş "Orta ixtisas təhsili müəssisəsinin Nümunəvi Nizamnaməsi"nə və 26 dekabr 2013-cü il tarixli 354 nömrəli qərarı ilə təsdiq edilmiş “</w:t>
      </w:r>
      <w:r w:rsidRPr="00D46D4F">
        <w:rPr>
          <w:rFonts w:ascii="Arial" w:eastAsia="Times New Roman" w:hAnsi="Arial" w:cs="Arial"/>
          <w:bCs/>
          <w:color w:val="000000" w:themeColor="text1"/>
          <w:kern w:val="36"/>
          <w:sz w:val="24"/>
          <w:szCs w:val="24"/>
          <w:lang w:val="az-Latn-AZ"/>
        </w:rPr>
        <w:t xml:space="preserve">Orta ixtisas təhsili müəssisələrində kredit sistemi ilə tədrisin təşkili qaydaları”na </w:t>
      </w:r>
      <w:r w:rsidRPr="00D46D4F">
        <w:rPr>
          <w:rFonts w:ascii="Arial" w:hAnsi="Arial" w:cs="Arial"/>
          <w:color w:val="000000" w:themeColor="text1"/>
          <w:sz w:val="24"/>
          <w:szCs w:val="24"/>
          <w:lang w:val="az-Latn-AZ"/>
        </w:rPr>
        <w:t>uyğun hazırlanmış və tələbələrin bir orta ixtisas təhsili müəssisəsindən və ya ixtisasdan digərinə köçürülməsi, t</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hsilalma formas</w:t>
      </w:r>
      <w:r w:rsidRPr="00D46D4F">
        <w:rPr>
          <w:rFonts w:ascii="Arial" w:eastAsia="TimesNewRoman" w:hAnsi="Arial" w:cs="Arial"/>
          <w:color w:val="000000" w:themeColor="text1"/>
          <w:sz w:val="24"/>
          <w:szCs w:val="24"/>
          <w:lang w:val="az-Latn-AZ"/>
        </w:rPr>
        <w:t>ı</w:t>
      </w:r>
      <w:r w:rsidRPr="00D46D4F">
        <w:rPr>
          <w:rFonts w:ascii="Arial" w:hAnsi="Arial" w:cs="Arial"/>
          <w:color w:val="000000" w:themeColor="text1"/>
          <w:sz w:val="24"/>
          <w:szCs w:val="24"/>
          <w:lang w:val="az-Latn-AZ"/>
        </w:rPr>
        <w:t>n</w:t>
      </w:r>
      <w:r w:rsidRPr="00D46D4F">
        <w:rPr>
          <w:rFonts w:ascii="Arial" w:eastAsia="TimesNewRoman" w:hAnsi="Arial" w:cs="Arial"/>
          <w:color w:val="000000" w:themeColor="text1"/>
          <w:sz w:val="24"/>
          <w:szCs w:val="24"/>
          <w:lang w:val="az-Latn-AZ"/>
        </w:rPr>
        <w:t xml:space="preserve">ı </w:t>
      </w:r>
      <w:r w:rsidRPr="00D46D4F">
        <w:rPr>
          <w:rFonts w:ascii="Arial" w:hAnsi="Arial" w:cs="Arial"/>
          <w:color w:val="000000" w:themeColor="text1"/>
          <w:sz w:val="24"/>
          <w:szCs w:val="24"/>
          <w:lang w:val="az-Latn-AZ"/>
        </w:rPr>
        <w:t>d</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yi</w:t>
      </w:r>
      <w:r w:rsidRPr="00D46D4F">
        <w:rPr>
          <w:rFonts w:ascii="Arial" w:eastAsia="TimesNewRoman" w:hAnsi="Arial" w:cs="Arial"/>
          <w:color w:val="000000" w:themeColor="text1"/>
          <w:sz w:val="24"/>
          <w:szCs w:val="24"/>
          <w:lang w:val="az-Latn-AZ"/>
        </w:rPr>
        <w:t xml:space="preserve">şməsi, </w:t>
      </w:r>
      <w:r w:rsidRPr="00D46D4F">
        <w:rPr>
          <w:rFonts w:ascii="Arial" w:hAnsi="Arial" w:cs="Arial"/>
          <w:color w:val="000000" w:themeColor="text1"/>
          <w:sz w:val="24"/>
          <w:szCs w:val="24"/>
          <w:lang w:val="az-Latn-AZ"/>
        </w:rPr>
        <w:t xml:space="preserve"> xaric edilməsi, bərpa olunması və akademik məzuniyyət verilməsi məsələlərini tənzimləyir.</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1.2.  Bu Qaydalar tabeliyindən, mülkiyyət növündən və təşkilati-hüquqi formasından asılı olmayaraq, Azərbaycan Respublikasının bütün orta ixtisas təhsili müəssisələrinə (xüsusi təyinatlı orta ixtisas təhsili müəssisələri istisna olmaqla) şamil edilir.</w:t>
      </w:r>
    </w:p>
    <w:p w:rsidR="00E14AB2" w:rsidRPr="00D46D4F" w:rsidRDefault="00E14AB2" w:rsidP="00E14AB2">
      <w:pPr>
        <w:shd w:val="clear" w:color="auto" w:fill="FFFFFF"/>
        <w:spacing w:after="0" w:line="360" w:lineRule="auto"/>
        <w:ind w:firstLine="284"/>
        <w:jc w:val="both"/>
        <w:rPr>
          <w:rFonts w:ascii="Arial" w:hAnsi="Arial" w:cs="Arial"/>
          <w:bCs/>
          <w:iCs/>
          <w:color w:val="000000" w:themeColor="text1"/>
          <w:sz w:val="24"/>
          <w:szCs w:val="24"/>
          <w:lang w:val="az-Latn-AZ"/>
        </w:rPr>
      </w:pPr>
      <w:r w:rsidRPr="00D46D4F">
        <w:rPr>
          <w:rFonts w:ascii="Arial" w:eastAsia="Times New Roman" w:hAnsi="Arial" w:cs="Arial"/>
          <w:color w:val="000000" w:themeColor="text1"/>
          <w:sz w:val="24"/>
          <w:szCs w:val="24"/>
          <w:lang w:val="az-Latn-AZ" w:eastAsia="ru-RU"/>
        </w:rPr>
        <w:t xml:space="preserve">1.3. Əcnəbi və vətəndaşlığı olmayan tələbələrin bir orta ixtisas təhsili müəssisəsindən və ya təhsil proqramından (ixtisasdan) digərinə köçürülməsi, xaric edilməsi, bərpa olunması və akademik məzuniyyət </w:t>
      </w:r>
      <w:r w:rsidRPr="00D46D4F">
        <w:rPr>
          <w:rFonts w:ascii="Arial" w:hAnsi="Arial" w:cs="Arial"/>
          <w:color w:val="000000" w:themeColor="text1"/>
          <w:sz w:val="24"/>
          <w:szCs w:val="24"/>
          <w:lang w:val="az-Latn-AZ"/>
        </w:rPr>
        <w:t xml:space="preserve">verilməsi </w:t>
      </w:r>
      <w:r w:rsidRPr="00D46D4F">
        <w:rPr>
          <w:rFonts w:ascii="Arial" w:eastAsia="Times New Roman" w:hAnsi="Arial" w:cs="Arial"/>
          <w:color w:val="000000" w:themeColor="text1"/>
          <w:sz w:val="24"/>
          <w:szCs w:val="24"/>
          <w:lang w:val="az-Latn-AZ" w:eastAsia="ru-RU"/>
        </w:rPr>
        <w:t xml:space="preserve">məsələləri </w:t>
      </w:r>
      <w:r>
        <w:rPr>
          <w:rFonts w:ascii="Arial" w:eastAsia="Times New Roman" w:hAnsi="Arial" w:cs="Arial"/>
          <w:color w:val="000000" w:themeColor="text1"/>
          <w:sz w:val="24"/>
          <w:szCs w:val="24"/>
          <w:lang w:val="az-Latn-AZ" w:eastAsia="ru-RU"/>
        </w:rPr>
        <w:t xml:space="preserve">də bu Qaydalarla </w:t>
      </w:r>
      <w:r w:rsidRPr="00D46D4F">
        <w:rPr>
          <w:rFonts w:ascii="Arial" w:eastAsia="Times New Roman" w:hAnsi="Arial" w:cs="Arial"/>
          <w:color w:val="000000" w:themeColor="text1"/>
          <w:sz w:val="24"/>
          <w:szCs w:val="24"/>
          <w:lang w:val="az-Latn-AZ" w:eastAsia="ru-RU"/>
        </w:rPr>
        <w:t>tənzimlənir.</w:t>
      </w:r>
      <w:r w:rsidRPr="00D46D4F">
        <w:rPr>
          <w:rFonts w:ascii="Arial" w:hAnsi="Arial" w:cs="Arial"/>
          <w:bCs/>
          <w:iCs/>
          <w:color w:val="000000" w:themeColor="text1"/>
          <w:sz w:val="24"/>
          <w:szCs w:val="24"/>
          <w:lang w:val="az-Latn-AZ"/>
        </w:rPr>
        <w:t xml:space="preserve"> </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1.4. Orta ixtisas təhsili müəssisələrində tələbələrin bir orta ixtisas təhsili müəssisəsindən digərinə köçürülməsi, ixtisasının və (və ya) təhsilalma formasının dəyişməsi, tələbələr sırasına bərpası və akademik məzuniyyətdən qayıtması qış və yay tətili dövründə həyata keçirilir.</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 xml:space="preserve">1.5.  Orta ixtisas təhsili müəssisələrinə ümumi orta təsil bazasından qəbul olunmuş tələbələrin birinci tədris ilində bir orta ixtisas təhsili müəssisəsindən və ya təhsil proqramından (ixtisasdan) digərinə köçürülməsinə yol verilmir. </w:t>
      </w:r>
    </w:p>
    <w:p w:rsidR="00E14AB2" w:rsidRPr="00D46D4F" w:rsidRDefault="00E14AB2" w:rsidP="00E14AB2">
      <w:pPr>
        <w:shd w:val="clear" w:color="auto" w:fill="FFFFFF"/>
        <w:spacing w:after="0" w:line="360" w:lineRule="auto"/>
        <w:ind w:firstLine="284"/>
        <w:jc w:val="both"/>
        <w:rPr>
          <w:rFonts w:ascii="Arial" w:hAnsi="Arial" w:cs="Arial"/>
          <w:color w:val="000000" w:themeColor="text1"/>
          <w:sz w:val="24"/>
          <w:szCs w:val="24"/>
          <w:lang w:val="az-Latn-AZ"/>
        </w:rPr>
      </w:pPr>
      <w:r w:rsidRPr="00D46D4F">
        <w:rPr>
          <w:rFonts w:ascii="Arial" w:eastAsia="Times New Roman" w:hAnsi="Arial" w:cs="Arial"/>
          <w:color w:val="000000" w:themeColor="text1"/>
          <w:sz w:val="24"/>
          <w:szCs w:val="24"/>
          <w:lang w:val="az-Latn-AZ" w:eastAsia="ru-RU"/>
        </w:rPr>
        <w:t xml:space="preserve">1.6.  Bir orta ixtisas təhsili müəssisəsindən digərinə köçürülən, ixtisasını dəyişən və tələbələr sırasına bərpa olunan şəxslər (dövlət </w:t>
      </w:r>
      <w:r>
        <w:rPr>
          <w:rFonts w:ascii="Arial" w:eastAsia="Times New Roman" w:hAnsi="Arial" w:cs="Arial"/>
          <w:color w:val="000000" w:themeColor="text1"/>
          <w:sz w:val="24"/>
          <w:szCs w:val="24"/>
          <w:lang w:val="az-Latn-AZ" w:eastAsia="ru-RU"/>
        </w:rPr>
        <w:t xml:space="preserve">hesabına </w:t>
      </w:r>
      <w:r w:rsidRPr="00D46D4F">
        <w:rPr>
          <w:rFonts w:ascii="Arial" w:eastAsia="Times New Roman" w:hAnsi="Arial" w:cs="Arial"/>
          <w:color w:val="000000" w:themeColor="text1"/>
          <w:sz w:val="24"/>
          <w:szCs w:val="24"/>
          <w:lang w:val="az-Latn-AZ" w:eastAsia="ru-RU"/>
        </w:rPr>
        <w:t>təhsilalanların eyni ixtisas üzrə köçürülməsi istisna olmaqla) təhsillərini yalnız ödənişli əsaslarla davam etdirirlər.</w:t>
      </w:r>
      <w:r w:rsidRPr="00D46D4F">
        <w:rPr>
          <w:rFonts w:ascii="Arial" w:hAnsi="Arial" w:cs="Arial"/>
          <w:color w:val="000000" w:themeColor="text1"/>
          <w:sz w:val="24"/>
          <w:szCs w:val="24"/>
          <w:lang w:val="az-Latn-AZ"/>
        </w:rPr>
        <w:t xml:space="preserve"> </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E36923">
        <w:rPr>
          <w:rFonts w:ascii="Arial" w:hAnsi="Arial" w:cs="Arial"/>
          <w:color w:val="000000" w:themeColor="text1"/>
          <w:sz w:val="24"/>
          <w:szCs w:val="24"/>
          <w:lang w:val="az-Latn-AZ"/>
        </w:rPr>
        <w:t>1.7. Fəaliyyət göstərdiyi ölkədə a</w:t>
      </w:r>
      <w:r w:rsidRPr="00E36923">
        <w:rPr>
          <w:rFonts w:ascii="Arial" w:eastAsia="Times New Roman" w:hAnsi="Arial" w:cs="Arial"/>
          <w:color w:val="000000" w:themeColor="text1"/>
          <w:sz w:val="24"/>
          <w:szCs w:val="24"/>
          <w:lang w:val="az-Latn-AZ" w:eastAsia="ru-RU"/>
        </w:rPr>
        <w:t>kkreditə olunmayan xarici ölkə orta ixtisas təhsili müəssisələrinin tələbələrinin Azərbaycan Respublikasının orta ixtisas təhsili müəssisələrinə köçürülməsinə yol verilmir.</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hAnsi="Arial" w:cs="Arial"/>
          <w:color w:val="000000" w:themeColor="text1"/>
          <w:sz w:val="24"/>
          <w:szCs w:val="24"/>
          <w:lang w:val="az-Latn-AZ"/>
        </w:rPr>
        <w:t xml:space="preserve">Xarici ölkələrin orta ixtisas təhsili müəssisələrində təhsilalan şəxslərin Azərbaycan Respublikasında fəaliyyət göstərən orta ixtisas təhsili müəssisələrinə köçürülməsi </w:t>
      </w:r>
      <w:r>
        <w:rPr>
          <w:rFonts w:ascii="Arial" w:hAnsi="Arial" w:cs="Arial"/>
          <w:color w:val="000000" w:themeColor="text1"/>
          <w:sz w:val="24"/>
          <w:szCs w:val="24"/>
          <w:lang w:val="az-Latn-AZ"/>
        </w:rPr>
        <w:t xml:space="preserve">məsələlərinə </w:t>
      </w:r>
      <w:r w:rsidRPr="00D46D4F">
        <w:rPr>
          <w:rFonts w:ascii="Arial" w:hAnsi="Arial" w:cs="Arial"/>
          <w:color w:val="000000" w:themeColor="text1"/>
          <w:sz w:val="24"/>
          <w:szCs w:val="24"/>
          <w:lang w:val="az-Latn-AZ"/>
        </w:rPr>
        <w:t xml:space="preserve">həmin şəxslərin köçürülmək istədikləri təhsil müəssisəsinin rəhbərinin müraciəti ilə Təhsil </w:t>
      </w:r>
      <w:r w:rsidRPr="00D46D4F">
        <w:rPr>
          <w:rFonts w:ascii="Arial" w:hAnsi="Arial" w:cs="Arial"/>
          <w:color w:val="000000" w:themeColor="text1"/>
          <w:sz w:val="24"/>
          <w:szCs w:val="24"/>
          <w:lang w:val="az-Latn-AZ"/>
        </w:rPr>
        <w:lastRenderedPageBreak/>
        <w:t>Nazirliyində bu Qaydalar əsasında baxılır. Xarici ölkələrin orta ixtisas təhsili müəssisələrindən k</w:t>
      </w:r>
      <w:r w:rsidRPr="00D46D4F">
        <w:rPr>
          <w:rFonts w:ascii="Arial" w:hAnsi="Arial" w:cs="Arial"/>
          <w:bCs/>
          <w:iCs/>
          <w:color w:val="000000" w:themeColor="text1"/>
          <w:sz w:val="24"/>
          <w:szCs w:val="24"/>
          <w:lang w:val="az-Latn-AZ"/>
        </w:rPr>
        <w:t>öçürülən tələbələr təhsilini yalnız ödənişli əsaslarla davam etdirirlər.</w:t>
      </w:r>
    </w:p>
    <w:p w:rsidR="00E14AB2" w:rsidRPr="00D46D4F" w:rsidRDefault="00E14AB2" w:rsidP="00E14AB2">
      <w:pPr>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hAnsi="Arial" w:cs="Arial"/>
          <w:color w:val="000000" w:themeColor="text1"/>
          <w:sz w:val="24"/>
          <w:szCs w:val="24"/>
          <w:lang w:val="az-Latn-AZ"/>
        </w:rPr>
        <w:t xml:space="preserve">1.8. </w:t>
      </w:r>
      <w:r>
        <w:rPr>
          <w:rFonts w:ascii="Arial" w:eastAsia="Times New Roman" w:hAnsi="Arial" w:cs="Arial"/>
          <w:color w:val="000000" w:themeColor="text1"/>
          <w:sz w:val="24"/>
          <w:szCs w:val="24"/>
          <w:lang w:val="az-Latn-AZ" w:eastAsia="ru-RU"/>
        </w:rPr>
        <w:t>M</w:t>
      </w:r>
      <w:r w:rsidRPr="00D46D4F">
        <w:rPr>
          <w:rFonts w:ascii="Arial" w:eastAsia="Times New Roman" w:hAnsi="Arial" w:cs="Arial"/>
          <w:color w:val="000000" w:themeColor="text1"/>
          <w:sz w:val="24"/>
          <w:szCs w:val="24"/>
          <w:lang w:val="az-Latn-AZ" w:eastAsia="ru-RU"/>
        </w:rPr>
        <w:t>ülkiyyət növündən asılı olmayaraq orta ixtisas təhsili müəssisələrində tələbələrin bir orta ixtisas təhsili müəssisəsindən və ya ixtisasdan digərinə köçürülməsi, xaric olunmuş şəxslərin tələbələr sırasına bərpası (əvvəl təhsil aldıqları orta ixtisas təhsili müəssisəsinə öz ixtisasları üzrə bərpası istisna olmaqla) Azərbaycan Respublikası Təhsil Nazirliyinin razılığı ilə həyata keçirilir.</w:t>
      </w:r>
      <w:r>
        <w:rPr>
          <w:rFonts w:ascii="Arial" w:eastAsia="Times New Roman" w:hAnsi="Arial" w:cs="Arial"/>
          <w:color w:val="000000" w:themeColor="text1"/>
          <w:sz w:val="24"/>
          <w:szCs w:val="24"/>
          <w:lang w:val="az-Latn-AZ" w:eastAsia="ru-RU"/>
        </w:rPr>
        <w:t xml:space="preserve"> </w:t>
      </w:r>
      <w:r w:rsidR="006523CF">
        <w:rPr>
          <w:rFonts w:ascii="Arial" w:eastAsia="Times New Roman" w:hAnsi="Arial" w:cs="Arial"/>
          <w:color w:val="000000" w:themeColor="text1"/>
          <w:sz w:val="24"/>
          <w:szCs w:val="24"/>
          <w:lang w:val="az-Latn-AZ" w:eastAsia="ru-RU"/>
        </w:rPr>
        <w:t>D</w:t>
      </w:r>
      <w:r w:rsidRPr="00D46D4F">
        <w:rPr>
          <w:rFonts w:ascii="Arial" w:eastAsia="Times New Roman" w:hAnsi="Arial" w:cs="Arial"/>
          <w:color w:val="000000" w:themeColor="text1"/>
          <w:sz w:val="24"/>
          <w:szCs w:val="24"/>
          <w:lang w:val="az-Latn-AZ" w:eastAsia="ru-RU"/>
        </w:rPr>
        <w:t xml:space="preserve">igər nazirlik, dövlət komitəsi və ya idarələrin (bundan sonra - dövlət qurumu) tabeliyində olan dövlət orta ixtisas təhsili müəssisələrinə tələbələrin köçürülməsi və bərpası </w:t>
      </w:r>
      <w:r>
        <w:rPr>
          <w:rFonts w:ascii="Arial" w:eastAsia="Times New Roman" w:hAnsi="Arial" w:cs="Arial"/>
          <w:color w:val="000000" w:themeColor="text1"/>
          <w:sz w:val="24"/>
          <w:szCs w:val="24"/>
          <w:lang w:val="az-Latn-AZ" w:eastAsia="ru-RU"/>
        </w:rPr>
        <w:t xml:space="preserve">zamanı onların </w:t>
      </w:r>
      <w:r w:rsidRPr="00D46D4F">
        <w:rPr>
          <w:rFonts w:ascii="Arial" w:eastAsia="Times New Roman" w:hAnsi="Arial" w:cs="Arial"/>
          <w:color w:val="000000" w:themeColor="text1"/>
          <w:sz w:val="24"/>
          <w:szCs w:val="24"/>
          <w:lang w:val="az-Latn-AZ" w:eastAsia="ru-RU"/>
        </w:rPr>
        <w:t xml:space="preserve">tabe olduqları dövlət qurumunun razılığı </w:t>
      </w:r>
      <w:r>
        <w:rPr>
          <w:rFonts w:ascii="Arial" w:eastAsia="Times New Roman" w:hAnsi="Arial" w:cs="Arial"/>
          <w:color w:val="000000" w:themeColor="text1"/>
          <w:sz w:val="24"/>
          <w:szCs w:val="24"/>
          <w:lang w:val="az-Latn-AZ" w:eastAsia="ru-RU"/>
        </w:rPr>
        <w:t>da tələb olunur</w:t>
      </w:r>
      <w:r w:rsidRPr="00D46D4F">
        <w:rPr>
          <w:rFonts w:ascii="Arial" w:eastAsia="Times New Roman" w:hAnsi="Arial" w:cs="Arial"/>
          <w:color w:val="000000" w:themeColor="text1"/>
          <w:sz w:val="24"/>
          <w:szCs w:val="24"/>
          <w:lang w:val="az-Latn-AZ" w:eastAsia="ru-RU"/>
        </w:rPr>
        <w:t>.</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1.</w:t>
      </w:r>
      <w:r>
        <w:rPr>
          <w:rFonts w:ascii="Arial" w:eastAsia="Times New Roman" w:hAnsi="Arial" w:cs="Arial"/>
          <w:color w:val="000000" w:themeColor="text1"/>
          <w:sz w:val="24"/>
          <w:szCs w:val="24"/>
          <w:lang w:val="az-Latn-AZ" w:eastAsia="ru-RU"/>
        </w:rPr>
        <w:t>9</w:t>
      </w:r>
      <w:r w:rsidRPr="00D46D4F">
        <w:rPr>
          <w:rFonts w:ascii="Arial" w:eastAsia="Times New Roman" w:hAnsi="Arial" w:cs="Arial"/>
          <w:color w:val="000000" w:themeColor="text1"/>
          <w:sz w:val="24"/>
          <w:szCs w:val="24"/>
          <w:lang w:val="az-Latn-AZ" w:eastAsia="ru-RU"/>
        </w:rPr>
        <w:t>. Orta ixtisas təhsili müəssisəsi ilə bağlanmış müqaviləyə əsasən tələbənin təhsil haqqını hər hansı fiziki və ya hüquqi şəxs ödədiyi təqdirdə, başqa orta ixtisas təhsili müəssisəsinə və ya ixtisasa köçürülmə həmin şəxslə yazılı qaydada razılaşdırılır.</w:t>
      </w:r>
    </w:p>
    <w:p w:rsidR="00E14AB2" w:rsidRPr="005F51F5" w:rsidRDefault="00E14AB2" w:rsidP="00E14AB2">
      <w:pPr>
        <w:shd w:val="clear" w:color="auto" w:fill="FFFFFF"/>
        <w:spacing w:after="0" w:line="360" w:lineRule="auto"/>
        <w:ind w:firstLine="284"/>
        <w:jc w:val="both"/>
        <w:rPr>
          <w:rFonts w:ascii="Arial" w:eastAsia="Times New Roman" w:hAnsi="Arial" w:cs="Arial"/>
          <w:sz w:val="24"/>
          <w:szCs w:val="24"/>
          <w:lang w:val="az-Latn-AZ" w:eastAsia="ru-RU"/>
        </w:rPr>
      </w:pPr>
      <w:r w:rsidRPr="005F51F5">
        <w:rPr>
          <w:rFonts w:ascii="Arial" w:eastAsia="Times New Roman" w:hAnsi="Arial" w:cs="Arial"/>
          <w:sz w:val="24"/>
          <w:szCs w:val="24"/>
          <w:lang w:val="az-Latn-AZ" w:eastAsia="ru-RU"/>
        </w:rPr>
        <w:t xml:space="preserve">1.10. </w:t>
      </w:r>
      <w:r w:rsidRPr="005F51F5">
        <w:rPr>
          <w:rFonts w:ascii="Arial" w:hAnsi="Arial" w:cs="Arial"/>
          <w:sz w:val="24"/>
          <w:szCs w:val="24"/>
          <w:lang w:val="az-Latn-AZ"/>
        </w:rPr>
        <w:t>Tələbə bir orta ixtisas təhsili müəssisəsindən  (ixtisasdan) digərinə köçürüldüyü, tələbələr sırasına bərpa olunduğu və akademik məzuniyyətdən qayıtdığı halda onun əvvəllər qazandığı kreditlər (təhsil nəticələri) Azərbaycan Respublikası Nazirlər Kabinetinin 26 dekabr 2013-cü il tarixli 354 nömrəli qərarı ilə təsdiq edilmiş “</w:t>
      </w:r>
      <w:r w:rsidRPr="005F51F5">
        <w:rPr>
          <w:rFonts w:ascii="Arial" w:eastAsia="Times New Roman" w:hAnsi="Arial" w:cs="Arial"/>
          <w:bCs/>
          <w:kern w:val="36"/>
          <w:sz w:val="24"/>
          <w:szCs w:val="24"/>
          <w:lang w:val="az-Latn-AZ"/>
        </w:rPr>
        <w:t>Orta ixtisas təhsili müəssisələrində kredit sistemi ilə</w:t>
      </w:r>
      <w:r w:rsidR="007A4616">
        <w:rPr>
          <w:rFonts w:ascii="Arial" w:eastAsia="Times New Roman" w:hAnsi="Arial" w:cs="Arial"/>
          <w:bCs/>
          <w:kern w:val="36"/>
          <w:sz w:val="24"/>
          <w:szCs w:val="24"/>
          <w:lang w:val="az-Latn-AZ"/>
        </w:rPr>
        <w:t xml:space="preserve"> tədrisin təşkili qaydaları”nın</w:t>
      </w:r>
      <w:r w:rsidRPr="005F51F5">
        <w:rPr>
          <w:rFonts w:ascii="Arial" w:eastAsia="Times New Roman" w:hAnsi="Arial" w:cs="Arial"/>
          <w:bCs/>
          <w:kern w:val="36"/>
          <w:sz w:val="24"/>
          <w:szCs w:val="24"/>
          <w:lang w:val="az-Latn-AZ"/>
        </w:rPr>
        <w:t xml:space="preserve"> </w:t>
      </w:r>
      <w:r w:rsidRPr="005F51F5">
        <w:rPr>
          <w:rFonts w:ascii="Arial" w:hAnsi="Arial" w:cs="Arial"/>
          <w:sz w:val="24"/>
          <w:szCs w:val="24"/>
          <w:lang w:val="az-Latn-AZ"/>
        </w:rPr>
        <w:t>3.2.16-cı yarımbəndinin müddəaları gözlənilməklə nəzərə alınır.</w:t>
      </w:r>
    </w:p>
    <w:p w:rsidR="00E14AB2" w:rsidRPr="00D46D4F" w:rsidRDefault="00E14AB2" w:rsidP="00E14AB2">
      <w:pPr>
        <w:spacing w:after="0" w:line="360" w:lineRule="auto"/>
        <w:ind w:firstLine="284"/>
        <w:jc w:val="both"/>
        <w:rPr>
          <w:rFonts w:ascii="Arial" w:hAnsi="Arial" w:cs="Arial"/>
          <w:color w:val="000000" w:themeColor="text1"/>
          <w:sz w:val="24"/>
          <w:szCs w:val="24"/>
          <w:lang w:val="az-Latn-AZ"/>
        </w:rPr>
      </w:pPr>
      <w:r w:rsidRPr="005F51F5">
        <w:rPr>
          <w:rFonts w:ascii="Arial" w:hAnsi="Arial" w:cs="Arial"/>
          <w:color w:val="000000" w:themeColor="text1"/>
          <w:sz w:val="24"/>
          <w:szCs w:val="24"/>
          <w:lang w:val="az-Latn-AZ"/>
        </w:rPr>
        <w:t>1.11. Bərpa olunan, t</w:t>
      </w:r>
      <w:r w:rsidRPr="005F51F5">
        <w:rPr>
          <w:rFonts w:ascii="Arial" w:eastAsia="TimesNewRoman" w:hAnsi="Arial" w:cs="Arial"/>
          <w:color w:val="000000" w:themeColor="text1"/>
          <w:sz w:val="24"/>
          <w:szCs w:val="24"/>
          <w:lang w:val="az-Latn-AZ"/>
        </w:rPr>
        <w:t>ə</w:t>
      </w:r>
      <w:r w:rsidRPr="005F51F5">
        <w:rPr>
          <w:rFonts w:ascii="Arial" w:hAnsi="Arial" w:cs="Arial"/>
          <w:color w:val="000000" w:themeColor="text1"/>
          <w:sz w:val="24"/>
          <w:szCs w:val="24"/>
          <w:lang w:val="az-Latn-AZ"/>
        </w:rPr>
        <w:t>hsilalma formas</w:t>
      </w:r>
      <w:r w:rsidRPr="005F51F5">
        <w:rPr>
          <w:rFonts w:ascii="Arial" w:eastAsia="TimesNewRoman" w:hAnsi="Arial" w:cs="Arial"/>
          <w:color w:val="000000" w:themeColor="text1"/>
          <w:sz w:val="24"/>
          <w:szCs w:val="24"/>
          <w:lang w:val="az-Latn-AZ"/>
        </w:rPr>
        <w:t>ı</w:t>
      </w:r>
      <w:r w:rsidRPr="005F51F5">
        <w:rPr>
          <w:rFonts w:ascii="Arial" w:hAnsi="Arial" w:cs="Arial"/>
          <w:color w:val="000000" w:themeColor="text1"/>
          <w:sz w:val="24"/>
          <w:szCs w:val="24"/>
          <w:lang w:val="az-Latn-AZ"/>
        </w:rPr>
        <w:t>n</w:t>
      </w:r>
      <w:r w:rsidRPr="005F51F5">
        <w:rPr>
          <w:rFonts w:ascii="Arial" w:eastAsia="TimesNewRoman" w:hAnsi="Arial" w:cs="Arial"/>
          <w:color w:val="000000" w:themeColor="text1"/>
          <w:sz w:val="24"/>
          <w:szCs w:val="24"/>
          <w:lang w:val="az-Latn-AZ"/>
        </w:rPr>
        <w:t xml:space="preserve">ı </w:t>
      </w:r>
      <w:r w:rsidRPr="005F51F5">
        <w:rPr>
          <w:rFonts w:ascii="Arial" w:hAnsi="Arial" w:cs="Arial"/>
          <w:color w:val="000000" w:themeColor="text1"/>
          <w:sz w:val="24"/>
          <w:szCs w:val="24"/>
          <w:lang w:val="az-Latn-AZ"/>
        </w:rPr>
        <w:t>d</w:t>
      </w:r>
      <w:r w:rsidRPr="005F51F5">
        <w:rPr>
          <w:rFonts w:ascii="Arial" w:eastAsia="TimesNewRoman" w:hAnsi="Arial" w:cs="Arial"/>
          <w:color w:val="000000" w:themeColor="text1"/>
          <w:sz w:val="24"/>
          <w:szCs w:val="24"/>
          <w:lang w:val="az-Latn-AZ"/>
        </w:rPr>
        <w:t>ə</w:t>
      </w:r>
      <w:r w:rsidRPr="005F51F5">
        <w:rPr>
          <w:rFonts w:ascii="Arial" w:hAnsi="Arial" w:cs="Arial"/>
          <w:color w:val="000000" w:themeColor="text1"/>
          <w:sz w:val="24"/>
          <w:szCs w:val="24"/>
          <w:lang w:val="az-Latn-AZ"/>
        </w:rPr>
        <w:t>yi</w:t>
      </w:r>
      <w:r w:rsidRPr="005F51F5">
        <w:rPr>
          <w:rFonts w:ascii="Arial" w:eastAsia="TimesNewRoman" w:hAnsi="Arial" w:cs="Arial"/>
          <w:color w:val="000000" w:themeColor="text1"/>
          <w:sz w:val="24"/>
          <w:szCs w:val="24"/>
          <w:lang w:val="az-Latn-AZ"/>
        </w:rPr>
        <w:t>şən</w:t>
      </w:r>
      <w:r w:rsidRPr="005F51F5">
        <w:rPr>
          <w:rFonts w:ascii="Arial" w:hAnsi="Arial" w:cs="Arial"/>
          <w:color w:val="000000" w:themeColor="text1"/>
          <w:sz w:val="24"/>
          <w:szCs w:val="24"/>
          <w:lang w:val="az-Latn-AZ"/>
        </w:rPr>
        <w:t xml:space="preserve"> və ya köçürülən tələbələr </w:t>
      </w:r>
      <w:r w:rsidRPr="005F51F5">
        <w:rPr>
          <w:rFonts w:ascii="Arial" w:eastAsia="Times New Roman" w:hAnsi="Arial" w:cs="Arial"/>
          <w:color w:val="000000" w:themeColor="text1"/>
          <w:sz w:val="24"/>
          <w:szCs w:val="24"/>
          <w:lang w:val="az-Latn-AZ"/>
        </w:rPr>
        <w:t>təhsil alacağı qrup üçün müəyyən edilmiş məbləğə uyğun təhsil haqqı ödəyirlər.</w:t>
      </w:r>
    </w:p>
    <w:p w:rsidR="00E14AB2" w:rsidRPr="00D46D4F" w:rsidRDefault="00E14AB2" w:rsidP="006329EF">
      <w:pPr>
        <w:shd w:val="clear" w:color="auto" w:fill="FFFFFF"/>
        <w:tabs>
          <w:tab w:val="left" w:pos="1134"/>
          <w:tab w:val="left" w:pos="1276"/>
        </w:tabs>
        <w:spacing w:before="120" w:after="0" w:line="360" w:lineRule="auto"/>
        <w:ind w:firstLine="284"/>
        <w:rPr>
          <w:rFonts w:ascii="Arial" w:eastAsia="Times New Roman" w:hAnsi="Arial" w:cs="Arial"/>
          <w:color w:val="000000" w:themeColor="text1"/>
          <w:sz w:val="24"/>
          <w:szCs w:val="24"/>
          <w:lang w:val="az-Latn-AZ" w:eastAsia="ru-RU"/>
        </w:rPr>
      </w:pPr>
      <w:r w:rsidRPr="00D46D4F">
        <w:rPr>
          <w:rFonts w:ascii="Arial" w:eastAsia="Times New Roman" w:hAnsi="Arial" w:cs="Arial"/>
          <w:b/>
          <w:bCs/>
          <w:color w:val="000000" w:themeColor="text1"/>
          <w:sz w:val="24"/>
          <w:szCs w:val="24"/>
          <w:lang w:val="az-Latn-AZ" w:eastAsia="ru-RU"/>
        </w:rPr>
        <w:t>2. Tələbələrin köçürülməsi</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 xml:space="preserve">2.1.  </w:t>
      </w:r>
      <w:r>
        <w:rPr>
          <w:rFonts w:ascii="Arial" w:eastAsia="Times New Roman" w:hAnsi="Arial" w:cs="Arial"/>
          <w:color w:val="000000" w:themeColor="text1"/>
          <w:sz w:val="24"/>
          <w:szCs w:val="24"/>
          <w:lang w:val="az-Latn-AZ" w:eastAsia="ru-RU"/>
        </w:rPr>
        <w:t xml:space="preserve">Orta ixtisas təhsili müəssisələrinə tam orta təhsil bazasından qəbul olunmuş </w:t>
      </w:r>
      <w:r w:rsidRPr="00D46D4F">
        <w:rPr>
          <w:rFonts w:ascii="Arial" w:eastAsia="Times New Roman" w:hAnsi="Arial" w:cs="Arial"/>
          <w:color w:val="000000" w:themeColor="text1"/>
          <w:sz w:val="24"/>
          <w:szCs w:val="24"/>
          <w:lang w:val="az-Latn-AZ" w:eastAsia="ru-RU"/>
        </w:rPr>
        <w:t>tələbələr</w:t>
      </w:r>
      <w:r>
        <w:rPr>
          <w:rFonts w:ascii="Arial" w:eastAsia="Times New Roman" w:hAnsi="Arial" w:cs="Arial"/>
          <w:color w:val="000000" w:themeColor="text1"/>
          <w:sz w:val="24"/>
          <w:szCs w:val="24"/>
          <w:lang w:val="az-Latn-AZ" w:eastAsia="ru-RU"/>
        </w:rPr>
        <w:t>in</w:t>
      </w:r>
      <w:r w:rsidRPr="00D46D4F">
        <w:rPr>
          <w:rFonts w:ascii="Arial" w:eastAsia="Times New Roman" w:hAnsi="Arial" w:cs="Arial"/>
          <w:color w:val="000000" w:themeColor="text1"/>
          <w:sz w:val="24"/>
          <w:szCs w:val="24"/>
          <w:lang w:val="az-Latn-AZ" w:eastAsia="ru-RU"/>
        </w:rPr>
        <w:t xml:space="preserve"> birinci semestr</w:t>
      </w:r>
      <w:r>
        <w:rPr>
          <w:rFonts w:ascii="Arial" w:eastAsia="Times New Roman" w:hAnsi="Arial" w:cs="Arial"/>
          <w:color w:val="000000" w:themeColor="text1"/>
          <w:sz w:val="24"/>
          <w:szCs w:val="24"/>
          <w:lang w:val="az-Latn-AZ" w:eastAsia="ru-RU"/>
        </w:rPr>
        <w:t xml:space="preserve">, </w:t>
      </w:r>
      <w:r w:rsidRPr="00D46D4F">
        <w:rPr>
          <w:rFonts w:ascii="Arial" w:eastAsia="Times New Roman" w:hAnsi="Arial" w:cs="Arial"/>
          <w:color w:val="000000" w:themeColor="text1"/>
          <w:sz w:val="24"/>
          <w:szCs w:val="24"/>
          <w:lang w:val="az-Latn-AZ" w:eastAsia="ru-RU"/>
        </w:rPr>
        <w:t>ümumi orta tə</w:t>
      </w:r>
      <w:r>
        <w:rPr>
          <w:rFonts w:ascii="Arial" w:eastAsia="Times New Roman" w:hAnsi="Arial" w:cs="Arial"/>
          <w:color w:val="000000" w:themeColor="text1"/>
          <w:sz w:val="24"/>
          <w:szCs w:val="24"/>
          <w:lang w:val="az-Latn-AZ" w:eastAsia="ru-RU"/>
        </w:rPr>
        <w:t>h</w:t>
      </w:r>
      <w:r w:rsidRPr="00D46D4F">
        <w:rPr>
          <w:rFonts w:ascii="Arial" w:eastAsia="Times New Roman" w:hAnsi="Arial" w:cs="Arial"/>
          <w:color w:val="000000" w:themeColor="text1"/>
          <w:sz w:val="24"/>
          <w:szCs w:val="24"/>
          <w:lang w:val="az-Latn-AZ" w:eastAsia="ru-RU"/>
        </w:rPr>
        <w:t>sil bazasından qəbul olun</w:t>
      </w:r>
      <w:r>
        <w:rPr>
          <w:rFonts w:ascii="Arial" w:eastAsia="Times New Roman" w:hAnsi="Arial" w:cs="Arial"/>
          <w:color w:val="000000" w:themeColor="text1"/>
          <w:sz w:val="24"/>
          <w:szCs w:val="24"/>
          <w:lang w:val="az-Latn-AZ" w:eastAsia="ru-RU"/>
        </w:rPr>
        <w:t xml:space="preserve">muş tələbələrin isə üçüncü semestr </w:t>
      </w:r>
      <w:r w:rsidRPr="00D46D4F">
        <w:rPr>
          <w:rFonts w:ascii="Arial" w:eastAsia="Times New Roman" w:hAnsi="Arial" w:cs="Arial"/>
          <w:color w:val="000000" w:themeColor="text1"/>
          <w:sz w:val="24"/>
          <w:szCs w:val="24"/>
          <w:lang w:val="az-Latn-AZ" w:eastAsia="ru-RU"/>
        </w:rPr>
        <w:t xml:space="preserve">başa çatdıqdan sonra </w:t>
      </w:r>
      <w:r>
        <w:rPr>
          <w:rFonts w:ascii="Arial" w:eastAsia="Times New Roman" w:hAnsi="Arial" w:cs="Arial"/>
          <w:color w:val="000000" w:themeColor="text1"/>
          <w:sz w:val="24"/>
          <w:szCs w:val="24"/>
          <w:lang w:val="az-Latn-AZ" w:eastAsia="ru-RU"/>
        </w:rPr>
        <w:t xml:space="preserve">mövcud Qaydalara əsasən </w:t>
      </w:r>
      <w:r w:rsidRPr="00D46D4F">
        <w:rPr>
          <w:rFonts w:ascii="Arial" w:eastAsia="Times New Roman" w:hAnsi="Arial" w:cs="Arial"/>
          <w:color w:val="000000" w:themeColor="text1"/>
          <w:sz w:val="24"/>
          <w:szCs w:val="24"/>
          <w:lang w:val="az-Latn-AZ" w:eastAsia="ru-RU"/>
        </w:rPr>
        <w:t>ixtisasını və ya təhsilalma formasını dəyişmə</w:t>
      </w:r>
      <w:r>
        <w:rPr>
          <w:rFonts w:ascii="Arial" w:eastAsia="Times New Roman" w:hAnsi="Arial" w:cs="Arial"/>
          <w:color w:val="000000" w:themeColor="text1"/>
          <w:sz w:val="24"/>
          <w:szCs w:val="24"/>
          <w:lang w:val="az-Latn-AZ" w:eastAsia="ru-RU"/>
        </w:rPr>
        <w:t>k</w:t>
      </w:r>
      <w:r w:rsidRPr="00D46D4F">
        <w:rPr>
          <w:rFonts w:ascii="Arial" w:eastAsia="Times New Roman" w:hAnsi="Arial" w:cs="Arial"/>
          <w:color w:val="000000" w:themeColor="text1"/>
          <w:sz w:val="24"/>
          <w:szCs w:val="24"/>
          <w:lang w:val="az-Latn-AZ" w:eastAsia="ru-RU"/>
        </w:rPr>
        <w:t>, bir orta ixtisas təhsili müəssisəsindən digərinə köçürülmə</w:t>
      </w:r>
      <w:r>
        <w:rPr>
          <w:rFonts w:ascii="Arial" w:eastAsia="Times New Roman" w:hAnsi="Arial" w:cs="Arial"/>
          <w:color w:val="000000" w:themeColor="text1"/>
          <w:sz w:val="24"/>
          <w:szCs w:val="24"/>
          <w:lang w:val="az-Latn-AZ" w:eastAsia="ru-RU"/>
        </w:rPr>
        <w:t>k hüququ vardır</w:t>
      </w:r>
      <w:r w:rsidRPr="00D46D4F">
        <w:rPr>
          <w:rFonts w:ascii="Arial" w:eastAsia="Times New Roman" w:hAnsi="Arial" w:cs="Arial"/>
          <w:color w:val="000000" w:themeColor="text1"/>
          <w:sz w:val="24"/>
          <w:szCs w:val="24"/>
          <w:lang w:val="az-Latn-AZ" w:eastAsia="ru-RU"/>
        </w:rPr>
        <w:t>.</w:t>
      </w:r>
    </w:p>
    <w:p w:rsidR="00E14AB2" w:rsidRPr="0045402A"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2.</w:t>
      </w:r>
      <w:r>
        <w:rPr>
          <w:rFonts w:ascii="Arial" w:eastAsia="Times New Roman" w:hAnsi="Arial" w:cs="Arial"/>
          <w:color w:val="000000" w:themeColor="text1"/>
          <w:sz w:val="24"/>
          <w:szCs w:val="24"/>
          <w:lang w:val="az-Latn-AZ" w:eastAsia="ru-RU"/>
        </w:rPr>
        <w:t>2</w:t>
      </w:r>
      <w:r w:rsidRPr="00D46D4F">
        <w:rPr>
          <w:rFonts w:ascii="Arial" w:eastAsia="Times New Roman" w:hAnsi="Arial" w:cs="Arial"/>
          <w:color w:val="000000" w:themeColor="text1"/>
          <w:sz w:val="24"/>
          <w:szCs w:val="24"/>
          <w:lang w:val="az-Latn-AZ" w:eastAsia="ru-RU"/>
        </w:rPr>
        <w:t>.  Ölkə daxilində tələbələrin bir orta ixtisas təhsili müəssisəsindən</w:t>
      </w:r>
      <w:r>
        <w:rPr>
          <w:rFonts w:ascii="Arial" w:eastAsia="Times New Roman" w:hAnsi="Arial" w:cs="Arial"/>
          <w:color w:val="000000" w:themeColor="text1"/>
          <w:sz w:val="24"/>
          <w:szCs w:val="24"/>
          <w:lang w:val="az-Latn-AZ" w:eastAsia="ru-RU"/>
        </w:rPr>
        <w:t xml:space="preserve"> (və ya ixtisasdan)</w:t>
      </w:r>
      <w:r w:rsidRPr="00D46D4F">
        <w:rPr>
          <w:rFonts w:ascii="Arial" w:eastAsia="Times New Roman" w:hAnsi="Arial" w:cs="Arial"/>
          <w:color w:val="000000" w:themeColor="text1"/>
          <w:sz w:val="24"/>
          <w:szCs w:val="24"/>
          <w:lang w:val="az-Latn-AZ" w:eastAsia="ru-RU"/>
        </w:rPr>
        <w:t xml:space="preserve"> digərinə köçürülməsi o şərtlə aparıla bilər ki, </w:t>
      </w:r>
      <w:r w:rsidRPr="00D46D4F">
        <w:rPr>
          <w:rFonts w:ascii="Arial" w:hAnsi="Arial" w:cs="Arial"/>
          <w:color w:val="000000" w:themeColor="text1"/>
          <w:sz w:val="24"/>
          <w:szCs w:val="24"/>
          <w:shd w:val="clear" w:color="auto" w:fill="FFFFFF"/>
          <w:lang w:val="az-Latn-AZ"/>
        </w:rPr>
        <w:t>Azərbaycan Respublikasının</w:t>
      </w:r>
      <w:r w:rsidRPr="00D46D4F">
        <w:rPr>
          <w:rStyle w:val="apple-converted-space"/>
          <w:rFonts w:ascii="Arial" w:hAnsi="Arial" w:cs="Arial"/>
          <w:color w:val="000000" w:themeColor="text1"/>
          <w:sz w:val="24"/>
          <w:szCs w:val="24"/>
          <w:shd w:val="clear" w:color="auto" w:fill="FFFFFF"/>
          <w:lang w:val="az-Latn-AZ"/>
        </w:rPr>
        <w:t> </w:t>
      </w:r>
      <w:r w:rsidRPr="00D46D4F">
        <w:rPr>
          <w:rStyle w:val="a6"/>
          <w:rFonts w:ascii="Arial" w:hAnsi="Arial" w:cs="Arial"/>
          <w:bCs/>
          <w:i w:val="0"/>
          <w:iCs w:val="0"/>
          <w:color w:val="000000" w:themeColor="text1"/>
          <w:sz w:val="24"/>
          <w:szCs w:val="24"/>
          <w:shd w:val="clear" w:color="auto" w:fill="FFFFFF"/>
          <w:lang w:val="az-Latn-AZ"/>
        </w:rPr>
        <w:t>Dövlət İmtahan Mərkəzi</w:t>
      </w:r>
      <w:r w:rsidRPr="00D46D4F">
        <w:rPr>
          <w:rFonts w:ascii="Arial" w:eastAsia="Times New Roman" w:hAnsi="Arial" w:cs="Arial"/>
          <w:color w:val="000000" w:themeColor="text1"/>
          <w:sz w:val="24"/>
          <w:szCs w:val="24"/>
          <w:lang w:val="az-Latn-AZ" w:eastAsia="ru-RU"/>
        </w:rPr>
        <w:t xml:space="preserve"> (bundan sonra - DIM) tərəfindən keçirilən imtahanlarda </w:t>
      </w:r>
      <w:r>
        <w:rPr>
          <w:rFonts w:ascii="Arial" w:eastAsia="Times New Roman" w:hAnsi="Arial" w:cs="Arial"/>
          <w:color w:val="000000" w:themeColor="text1"/>
          <w:sz w:val="24"/>
          <w:szCs w:val="24"/>
          <w:lang w:val="az-Latn-AZ" w:eastAsia="ru-RU"/>
        </w:rPr>
        <w:t xml:space="preserve">(qəbul ilindən asılı olaraq ümumi təhsil pilləsində yekun qiymətləndirmə imtahanlarında və ya orta ixtisas təhsili müəssisəsinə qəbul imtahanlarında) </w:t>
      </w:r>
      <w:r w:rsidRPr="00D46D4F">
        <w:rPr>
          <w:rFonts w:ascii="Arial" w:eastAsia="Times New Roman" w:hAnsi="Arial" w:cs="Arial"/>
          <w:color w:val="000000" w:themeColor="text1"/>
          <w:sz w:val="24"/>
          <w:szCs w:val="24"/>
          <w:lang w:val="az-Latn-AZ" w:eastAsia="ru-RU"/>
        </w:rPr>
        <w:t xml:space="preserve">tələbənin topladığı bal </w:t>
      </w:r>
      <w:r>
        <w:rPr>
          <w:rFonts w:ascii="Arial" w:eastAsia="Times New Roman" w:hAnsi="Arial" w:cs="Arial"/>
          <w:color w:val="000000" w:themeColor="text1"/>
          <w:sz w:val="24"/>
          <w:szCs w:val="24"/>
          <w:lang w:val="az-Latn-AZ" w:eastAsia="ru-RU"/>
        </w:rPr>
        <w:t>(</w:t>
      </w:r>
      <w:r w:rsidRPr="007A4616">
        <w:rPr>
          <w:rFonts w:ascii="Arial" w:eastAsia="Times New Roman" w:hAnsi="Arial" w:cs="Arial"/>
          <w:sz w:val="24"/>
          <w:szCs w:val="24"/>
          <w:lang w:val="az-Latn-AZ" w:eastAsia="ru-RU"/>
        </w:rPr>
        <w:t>daimi  yaşayış yeri üzrə qeydiyyatda olduğu ərazidə yerləşən kollecə öz ixtisası üzrə köçürülmək istədiyi halda isə topladığı balın 1.5 misli) qəbul olunduğu ildə köçürülmək istədiyi orta ixtisas təhs</w:t>
      </w:r>
      <w:r w:rsidRPr="00D46D4F">
        <w:rPr>
          <w:rFonts w:ascii="Arial" w:eastAsia="Times New Roman" w:hAnsi="Arial" w:cs="Arial"/>
          <w:color w:val="000000" w:themeColor="text1"/>
          <w:sz w:val="24"/>
          <w:szCs w:val="24"/>
          <w:lang w:val="az-Latn-AZ" w:eastAsia="ru-RU"/>
        </w:rPr>
        <w:t>ili müəssisəsində müvafiq ixtisas üzrə minimal keçid balından az olmasın</w:t>
      </w:r>
      <w:r>
        <w:rPr>
          <w:rFonts w:ascii="Arial" w:eastAsia="Times New Roman" w:hAnsi="Arial" w:cs="Arial"/>
          <w:color w:val="000000" w:themeColor="text1"/>
          <w:sz w:val="24"/>
          <w:szCs w:val="24"/>
          <w:lang w:val="az-Latn-AZ" w:eastAsia="ru-RU"/>
        </w:rPr>
        <w:t xml:space="preserve"> və akademik göstəriciləri yüksək olsun</w:t>
      </w:r>
      <w:r w:rsidRPr="00D46D4F">
        <w:rPr>
          <w:rFonts w:ascii="Arial" w:eastAsia="Times New Roman" w:hAnsi="Arial" w:cs="Arial"/>
          <w:color w:val="000000" w:themeColor="text1"/>
          <w:sz w:val="24"/>
          <w:szCs w:val="24"/>
          <w:lang w:val="az-Latn-AZ" w:eastAsia="ru-RU"/>
        </w:rPr>
        <w:t xml:space="preserve">. Bu zaman tələbənin qəbul olunduğu və köçürülmək istədiyi ixtisaslar </w:t>
      </w:r>
      <w:r w:rsidRPr="009C3B82">
        <w:rPr>
          <w:rFonts w:ascii="Arial" w:eastAsia="Times New Roman" w:hAnsi="Arial" w:cs="Arial"/>
          <w:color w:val="000000" w:themeColor="text1"/>
          <w:sz w:val="24"/>
          <w:szCs w:val="24"/>
          <w:lang w:val="az-Latn-AZ" w:eastAsia="ru-RU"/>
        </w:rPr>
        <w:t xml:space="preserve">Azərbaycan Respublikası Nazirlər Kabinetinin 2010-cu il 19 yanvar tarixli 11 nömrəli qərarı ilə təsdiq edilmiş </w:t>
      </w:r>
      <w:r>
        <w:rPr>
          <w:rFonts w:ascii="Arial" w:eastAsia="Times New Roman" w:hAnsi="Arial" w:cs="Arial"/>
          <w:color w:val="000000" w:themeColor="text1"/>
          <w:sz w:val="24"/>
          <w:szCs w:val="24"/>
          <w:lang w:val="az-Latn-AZ" w:eastAsia="ru-RU"/>
        </w:rPr>
        <w:t>“</w:t>
      </w:r>
      <w:r w:rsidRPr="009C3B82">
        <w:rPr>
          <w:rFonts w:ascii="Arial" w:eastAsia="Times New Roman" w:hAnsi="Arial" w:cs="Arial"/>
          <w:color w:val="000000" w:themeColor="text1"/>
          <w:sz w:val="24"/>
          <w:szCs w:val="24"/>
          <w:lang w:val="az-Latn-AZ" w:eastAsia="ru-RU"/>
        </w:rPr>
        <w:t>Orta ixtisas</w:t>
      </w:r>
      <w:r>
        <w:rPr>
          <w:rFonts w:ascii="Arial" w:eastAsia="Times New Roman" w:hAnsi="Arial" w:cs="Arial"/>
          <w:color w:val="000000" w:themeColor="text1"/>
          <w:sz w:val="24"/>
          <w:szCs w:val="24"/>
          <w:lang w:val="az-Latn-AZ" w:eastAsia="ru-RU"/>
        </w:rPr>
        <w:t xml:space="preserve"> </w:t>
      </w:r>
      <w:r w:rsidRPr="009C3B82">
        <w:rPr>
          <w:rFonts w:ascii="Arial" w:eastAsia="Times New Roman" w:hAnsi="Arial" w:cs="Arial"/>
          <w:color w:val="000000" w:themeColor="text1"/>
          <w:sz w:val="24"/>
          <w:szCs w:val="24"/>
          <w:lang w:val="az-Latn-AZ" w:eastAsia="ru-RU"/>
        </w:rPr>
        <w:t>təhsili</w:t>
      </w:r>
      <w:r>
        <w:rPr>
          <w:rFonts w:ascii="Arial" w:eastAsia="Times New Roman" w:hAnsi="Arial" w:cs="Arial"/>
          <w:color w:val="000000" w:themeColor="text1"/>
          <w:sz w:val="24"/>
          <w:szCs w:val="24"/>
          <w:lang w:val="az-Latn-AZ" w:eastAsia="ru-RU"/>
        </w:rPr>
        <w:t xml:space="preserve"> </w:t>
      </w:r>
      <w:r w:rsidRPr="009C3B82">
        <w:rPr>
          <w:rFonts w:ascii="Arial" w:eastAsia="Times New Roman" w:hAnsi="Arial" w:cs="Arial"/>
          <w:color w:val="000000" w:themeColor="text1"/>
          <w:sz w:val="24"/>
          <w:szCs w:val="24"/>
          <w:lang w:val="az-Latn-AZ" w:eastAsia="ru-RU"/>
        </w:rPr>
        <w:t>üzrə</w:t>
      </w:r>
      <w:r>
        <w:rPr>
          <w:rFonts w:ascii="Arial" w:eastAsia="Times New Roman" w:hAnsi="Arial" w:cs="Arial"/>
          <w:color w:val="000000" w:themeColor="text1"/>
          <w:sz w:val="24"/>
          <w:szCs w:val="24"/>
          <w:lang w:val="az-Latn-AZ" w:eastAsia="ru-RU"/>
        </w:rPr>
        <w:t xml:space="preserve"> </w:t>
      </w:r>
      <w:r w:rsidRPr="009C3B82">
        <w:rPr>
          <w:rFonts w:ascii="Arial" w:eastAsia="Times New Roman" w:hAnsi="Arial" w:cs="Arial"/>
          <w:color w:val="000000" w:themeColor="text1"/>
          <w:sz w:val="24"/>
          <w:szCs w:val="24"/>
          <w:lang w:val="az-Latn-AZ" w:eastAsia="ru-RU"/>
        </w:rPr>
        <w:t>ixtisasların</w:t>
      </w:r>
      <w:r>
        <w:rPr>
          <w:rFonts w:ascii="Arial" w:eastAsia="Times New Roman" w:hAnsi="Arial" w:cs="Arial"/>
          <w:color w:val="000000" w:themeColor="text1"/>
          <w:sz w:val="24"/>
          <w:szCs w:val="24"/>
          <w:lang w:val="az-Latn-AZ" w:eastAsia="ru-RU"/>
        </w:rPr>
        <w:t xml:space="preserve"> </w:t>
      </w:r>
      <w:r w:rsidRPr="009C3B82">
        <w:rPr>
          <w:rFonts w:ascii="Arial" w:eastAsia="Times New Roman" w:hAnsi="Arial" w:cs="Arial"/>
          <w:color w:val="000000" w:themeColor="text1"/>
          <w:sz w:val="24"/>
          <w:szCs w:val="24"/>
          <w:lang w:val="az-Latn-AZ" w:eastAsia="ru-RU"/>
        </w:rPr>
        <w:t>T</w:t>
      </w:r>
      <w:r>
        <w:rPr>
          <w:rFonts w:ascii="Arial" w:eastAsia="Times New Roman" w:hAnsi="Arial" w:cs="Arial"/>
          <w:color w:val="000000" w:themeColor="text1"/>
          <w:sz w:val="24"/>
          <w:szCs w:val="24"/>
          <w:lang w:val="az-Latn-AZ" w:eastAsia="ru-RU"/>
        </w:rPr>
        <w:t>əsnifatı”n</w:t>
      </w:r>
      <w:r w:rsidRPr="00D11A32">
        <w:rPr>
          <w:rFonts w:ascii="Arial" w:eastAsia="Times New Roman" w:hAnsi="Arial" w:cs="Arial"/>
          <w:sz w:val="24"/>
          <w:szCs w:val="24"/>
          <w:lang w:val="az-Latn-AZ" w:eastAsia="ru-RU"/>
        </w:rPr>
        <w:t xml:space="preserve">da müəyyən olunmuş eyni ixtisas qrupu daxilində olmalıdır. </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11A32">
        <w:rPr>
          <w:rFonts w:ascii="Arial" w:eastAsia="Times New Roman" w:hAnsi="Arial" w:cs="Arial"/>
          <w:sz w:val="24"/>
          <w:szCs w:val="24"/>
          <w:lang w:val="az-Latn-AZ" w:eastAsia="ru-RU"/>
        </w:rPr>
        <w:t>2.3.  Xari</w:t>
      </w:r>
      <w:r w:rsidRPr="00D46D4F">
        <w:rPr>
          <w:rFonts w:ascii="Arial" w:eastAsia="Times New Roman" w:hAnsi="Arial" w:cs="Arial"/>
          <w:color w:val="000000" w:themeColor="text1"/>
          <w:sz w:val="24"/>
          <w:szCs w:val="24"/>
          <w:lang w:val="az-Latn-AZ" w:eastAsia="ru-RU"/>
        </w:rPr>
        <w:t xml:space="preserve">ci ölkə orta ixtisas təhsil müəssisələrindən köçürülmə məsələsinə baxılarkən DIM tərəfindən keçirilən imtahanlarda </w:t>
      </w:r>
      <w:r>
        <w:rPr>
          <w:rFonts w:ascii="Arial" w:eastAsia="Times New Roman" w:hAnsi="Arial" w:cs="Arial"/>
          <w:color w:val="000000" w:themeColor="text1"/>
          <w:sz w:val="24"/>
          <w:szCs w:val="24"/>
          <w:lang w:val="az-Latn-AZ" w:eastAsia="ru-RU"/>
        </w:rPr>
        <w:t xml:space="preserve">(qəbul ilindən asılı olaraq ümumi təhsil pilləsində yekun </w:t>
      </w:r>
      <w:r>
        <w:rPr>
          <w:rFonts w:ascii="Arial" w:eastAsia="Times New Roman" w:hAnsi="Arial" w:cs="Arial"/>
          <w:color w:val="000000" w:themeColor="text1"/>
          <w:sz w:val="24"/>
          <w:szCs w:val="24"/>
          <w:lang w:val="az-Latn-AZ" w:eastAsia="ru-RU"/>
        </w:rPr>
        <w:lastRenderedPageBreak/>
        <w:t xml:space="preserve">qiymətləndirmə imtahanlarında və ya orta ixtisas təhsili müəssisəsinə qəbul imtahanlarında) </w:t>
      </w:r>
      <w:r w:rsidRPr="00D46D4F">
        <w:rPr>
          <w:rFonts w:ascii="Arial" w:eastAsia="Times New Roman" w:hAnsi="Arial" w:cs="Arial"/>
          <w:color w:val="000000" w:themeColor="text1"/>
          <w:sz w:val="24"/>
          <w:szCs w:val="24"/>
          <w:lang w:val="az-Latn-AZ" w:eastAsia="ru-RU"/>
        </w:rPr>
        <w:t>iştirak etdiyi halda tələbənin topladığı balın həmin ildə köçürülmək istədiyi orta ixtisas təhsili müəssisəsində müvafiq ixtisas üzrə minimal keçid balından az olmaması və tələbənin akademik göstəriciləri nəzərə alınır.</w:t>
      </w:r>
    </w:p>
    <w:p w:rsidR="00E14AB2" w:rsidRPr="00AF6B2D" w:rsidRDefault="00E14AB2" w:rsidP="00E14AB2">
      <w:pPr>
        <w:shd w:val="clear" w:color="auto" w:fill="FFFFFF"/>
        <w:spacing w:after="0" w:line="360" w:lineRule="auto"/>
        <w:ind w:firstLine="284"/>
        <w:jc w:val="both"/>
        <w:rPr>
          <w:rFonts w:ascii="Arial" w:eastAsia="Times New Roman" w:hAnsi="Arial" w:cs="Arial"/>
          <w:sz w:val="24"/>
          <w:szCs w:val="24"/>
          <w:lang w:val="az-Latn-AZ" w:eastAsia="ru-RU"/>
        </w:rPr>
      </w:pPr>
      <w:r w:rsidRPr="00AF6B2D">
        <w:rPr>
          <w:rFonts w:ascii="Arial" w:eastAsia="Times New Roman" w:hAnsi="Arial" w:cs="Arial"/>
          <w:sz w:val="24"/>
          <w:szCs w:val="24"/>
          <w:lang w:val="az-Latn-AZ" w:eastAsia="ru-RU"/>
        </w:rPr>
        <w:t>2.4.  Xarici ölkə orta ixtisas təhsili müəssisəsində təhsil alan tələbənin ailəsi və ya təhsil aldığı müddətdə ailə qurması ilə əlaqədar özü Azərbaycan Respublikasına köçdükdə bu Qaydaların 2.3-cü bəndində qoyulan tələblər, habelə tələbə akademik məzuniyyətdən qayıtdıqda əvvəl təhsil aldığı orta ixtisas təhsili müəssisəsində həmin ixtisas üzrə kadr hazırlığı aparılmadıqda bu Qaydaların 2.2-ci bəndinin birinci cümləsində qoyulan tələblər orta ixtisas təhsili müəssisəsini və ya ixtisasını dəyişməsi zamanı nəzərə alınmır.</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2.</w:t>
      </w:r>
      <w:r>
        <w:rPr>
          <w:rFonts w:ascii="Arial" w:eastAsia="Times New Roman" w:hAnsi="Arial" w:cs="Arial"/>
          <w:color w:val="000000" w:themeColor="text1"/>
          <w:sz w:val="24"/>
          <w:szCs w:val="24"/>
          <w:lang w:val="az-Latn-AZ" w:eastAsia="ru-RU"/>
        </w:rPr>
        <w:t>5</w:t>
      </w:r>
      <w:r w:rsidRPr="00D46D4F">
        <w:rPr>
          <w:rFonts w:ascii="Arial" w:eastAsia="Times New Roman" w:hAnsi="Arial" w:cs="Arial"/>
          <w:color w:val="000000" w:themeColor="text1"/>
          <w:sz w:val="24"/>
          <w:szCs w:val="24"/>
          <w:lang w:val="az-Latn-AZ" w:eastAsia="ru-RU"/>
        </w:rPr>
        <w:t>. </w:t>
      </w:r>
      <w:r w:rsidRPr="00D46D4F">
        <w:rPr>
          <w:rFonts w:ascii="Arial" w:hAnsi="Arial" w:cs="Arial"/>
          <w:color w:val="000000" w:themeColor="text1"/>
          <w:sz w:val="24"/>
          <w:szCs w:val="24"/>
          <w:lang w:val="az-Latn-AZ"/>
        </w:rPr>
        <w:t>T</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l</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b</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nin t</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hsil ald</w:t>
      </w:r>
      <w:r w:rsidRPr="00D46D4F">
        <w:rPr>
          <w:rFonts w:ascii="Arial" w:eastAsia="TimesNewRoman" w:hAnsi="Arial" w:cs="Arial"/>
          <w:color w:val="000000" w:themeColor="text1"/>
          <w:sz w:val="24"/>
          <w:szCs w:val="24"/>
          <w:lang w:val="az-Latn-AZ"/>
        </w:rPr>
        <w:t xml:space="preserve">ığı orta ixtisas təhsili müəssisəsində </w:t>
      </w:r>
      <w:r w:rsidRPr="00D46D4F">
        <w:rPr>
          <w:rFonts w:ascii="Arial" w:hAnsi="Arial" w:cs="Arial"/>
          <w:color w:val="000000" w:themeColor="text1"/>
          <w:sz w:val="24"/>
          <w:szCs w:val="24"/>
          <w:lang w:val="az-Latn-AZ"/>
        </w:rPr>
        <w:t>eyni ixtisas üzr</w:t>
      </w:r>
      <w:r w:rsidRPr="00D46D4F">
        <w:rPr>
          <w:rFonts w:ascii="Arial" w:eastAsia="TimesNewRoman" w:hAnsi="Arial" w:cs="Arial"/>
          <w:color w:val="000000" w:themeColor="text1"/>
          <w:sz w:val="24"/>
          <w:szCs w:val="24"/>
          <w:lang w:val="az-Latn-AZ"/>
        </w:rPr>
        <w:t xml:space="preserve">ə </w:t>
      </w:r>
      <w:r w:rsidRPr="00D46D4F">
        <w:rPr>
          <w:rFonts w:ascii="Arial" w:hAnsi="Arial" w:cs="Arial"/>
          <w:color w:val="000000" w:themeColor="text1"/>
          <w:sz w:val="24"/>
          <w:szCs w:val="24"/>
          <w:lang w:val="az-Latn-AZ"/>
        </w:rPr>
        <w:t>t</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hsilalma formas</w:t>
      </w:r>
      <w:r w:rsidRPr="00D46D4F">
        <w:rPr>
          <w:rFonts w:ascii="Arial" w:eastAsia="TimesNewRoman" w:hAnsi="Arial" w:cs="Arial"/>
          <w:color w:val="000000" w:themeColor="text1"/>
          <w:sz w:val="24"/>
          <w:szCs w:val="24"/>
          <w:lang w:val="az-Latn-AZ"/>
        </w:rPr>
        <w:t>ı</w:t>
      </w:r>
      <w:r w:rsidRPr="00D46D4F">
        <w:rPr>
          <w:rFonts w:ascii="Arial" w:hAnsi="Arial" w:cs="Arial"/>
          <w:color w:val="000000" w:themeColor="text1"/>
          <w:sz w:val="24"/>
          <w:szCs w:val="24"/>
          <w:lang w:val="az-Latn-AZ"/>
        </w:rPr>
        <w:t>n</w:t>
      </w:r>
      <w:r w:rsidRPr="00D46D4F">
        <w:rPr>
          <w:rFonts w:ascii="Arial" w:eastAsia="TimesNewRoman" w:hAnsi="Arial" w:cs="Arial"/>
          <w:color w:val="000000" w:themeColor="text1"/>
          <w:sz w:val="24"/>
          <w:szCs w:val="24"/>
          <w:lang w:val="az-Latn-AZ"/>
        </w:rPr>
        <w:t xml:space="preserve">ı </w:t>
      </w:r>
      <w:r w:rsidRPr="00D46D4F">
        <w:rPr>
          <w:rFonts w:ascii="Arial" w:hAnsi="Arial" w:cs="Arial"/>
          <w:color w:val="000000" w:themeColor="text1"/>
          <w:sz w:val="24"/>
          <w:szCs w:val="24"/>
          <w:lang w:val="az-Latn-AZ"/>
        </w:rPr>
        <w:t>d</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yi</w:t>
      </w:r>
      <w:r w:rsidRPr="00D46D4F">
        <w:rPr>
          <w:rFonts w:ascii="Arial" w:eastAsia="TimesNewRoman" w:hAnsi="Arial" w:cs="Arial"/>
          <w:color w:val="000000" w:themeColor="text1"/>
          <w:sz w:val="24"/>
          <w:szCs w:val="24"/>
          <w:lang w:val="az-Latn-AZ"/>
        </w:rPr>
        <w:t>ş</w:t>
      </w:r>
      <w:r w:rsidRPr="00D46D4F">
        <w:rPr>
          <w:rFonts w:ascii="Arial" w:hAnsi="Arial" w:cs="Arial"/>
          <w:color w:val="000000" w:themeColor="text1"/>
          <w:sz w:val="24"/>
          <w:szCs w:val="24"/>
          <w:lang w:val="az-Latn-AZ"/>
        </w:rPr>
        <w:t>m</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 xml:space="preserve">si </w:t>
      </w:r>
      <w:r w:rsidRPr="00D46D4F">
        <w:rPr>
          <w:rFonts w:ascii="Arial" w:eastAsia="Times New Roman" w:hAnsi="Arial" w:cs="Arial"/>
          <w:color w:val="000000" w:themeColor="text1"/>
          <w:sz w:val="24"/>
          <w:szCs w:val="24"/>
          <w:lang w:val="az-Latn-AZ" w:eastAsia="ru-RU"/>
        </w:rPr>
        <w:t xml:space="preserve">bu Qaydaların 2.3-ci bəndinin tələbləri gözlənilməklə </w:t>
      </w:r>
      <w:r w:rsidRPr="00D46D4F">
        <w:rPr>
          <w:rFonts w:ascii="Arial" w:hAnsi="Arial" w:cs="Arial"/>
          <w:color w:val="000000" w:themeColor="text1"/>
          <w:sz w:val="24"/>
          <w:szCs w:val="24"/>
          <w:lang w:val="az-Latn-AZ"/>
        </w:rPr>
        <w:t xml:space="preserve">onun </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riz</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 xml:space="preserve">si </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sas</w:t>
      </w:r>
      <w:r w:rsidRPr="00D46D4F">
        <w:rPr>
          <w:rFonts w:ascii="Arial" w:eastAsia="TimesNewRoman" w:hAnsi="Arial" w:cs="Arial"/>
          <w:color w:val="000000" w:themeColor="text1"/>
          <w:sz w:val="24"/>
          <w:szCs w:val="24"/>
          <w:lang w:val="az-Latn-AZ"/>
        </w:rPr>
        <w:t>ı</w:t>
      </w:r>
      <w:r w:rsidRPr="00D46D4F">
        <w:rPr>
          <w:rFonts w:ascii="Arial" w:hAnsi="Arial" w:cs="Arial"/>
          <w:color w:val="000000" w:themeColor="text1"/>
          <w:sz w:val="24"/>
          <w:szCs w:val="24"/>
          <w:lang w:val="az-Latn-AZ"/>
        </w:rPr>
        <w:t xml:space="preserve">nda direktorun </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mri il</w:t>
      </w:r>
      <w:r w:rsidRPr="00D46D4F">
        <w:rPr>
          <w:rFonts w:ascii="Arial" w:eastAsia="TimesNewRoman" w:hAnsi="Arial" w:cs="Arial"/>
          <w:color w:val="000000" w:themeColor="text1"/>
          <w:sz w:val="24"/>
          <w:szCs w:val="24"/>
          <w:lang w:val="az-Latn-AZ"/>
        </w:rPr>
        <w:t xml:space="preserve">ə </w:t>
      </w:r>
      <w:r w:rsidRPr="00D46D4F">
        <w:rPr>
          <w:rFonts w:ascii="Arial" w:hAnsi="Arial" w:cs="Arial"/>
          <w:color w:val="000000" w:themeColor="text1"/>
          <w:sz w:val="24"/>
          <w:szCs w:val="24"/>
          <w:lang w:val="az-Latn-AZ"/>
        </w:rPr>
        <w:t>h</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yata keçirilir. T</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hsilalma formas</w:t>
      </w:r>
      <w:r w:rsidRPr="00D46D4F">
        <w:rPr>
          <w:rFonts w:ascii="Arial" w:eastAsia="TimesNewRoman" w:hAnsi="Arial" w:cs="Arial"/>
          <w:color w:val="000000" w:themeColor="text1"/>
          <w:sz w:val="24"/>
          <w:szCs w:val="24"/>
          <w:lang w:val="az-Latn-AZ"/>
        </w:rPr>
        <w:t>ı</w:t>
      </w:r>
      <w:r w:rsidRPr="00D46D4F">
        <w:rPr>
          <w:rFonts w:ascii="Arial" w:hAnsi="Arial" w:cs="Arial"/>
          <w:color w:val="000000" w:themeColor="text1"/>
          <w:sz w:val="24"/>
          <w:szCs w:val="24"/>
          <w:lang w:val="az-Latn-AZ"/>
        </w:rPr>
        <w:t>nı qiyabi təhsilalma formasından</w:t>
      </w:r>
      <w:r w:rsidRPr="00D46D4F">
        <w:rPr>
          <w:rFonts w:ascii="Arial" w:eastAsia="TimesNewRoman" w:hAnsi="Arial" w:cs="Arial"/>
          <w:color w:val="000000" w:themeColor="text1"/>
          <w:sz w:val="24"/>
          <w:szCs w:val="24"/>
          <w:lang w:val="az-Latn-AZ"/>
        </w:rPr>
        <w:t xml:space="preserve"> ə</w:t>
      </w:r>
      <w:r w:rsidRPr="00D46D4F">
        <w:rPr>
          <w:rFonts w:ascii="Arial" w:hAnsi="Arial" w:cs="Arial"/>
          <w:color w:val="000000" w:themeColor="text1"/>
          <w:sz w:val="24"/>
          <w:szCs w:val="24"/>
          <w:lang w:val="az-Latn-AZ"/>
        </w:rPr>
        <w:t>yaniy</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 xml:space="preserve"> dəyişdirmək istəyən ça</w:t>
      </w:r>
      <w:r w:rsidRPr="00D46D4F">
        <w:rPr>
          <w:rFonts w:ascii="Arial" w:eastAsia="TimesNewRoman" w:hAnsi="Arial" w:cs="Arial"/>
          <w:color w:val="000000" w:themeColor="text1"/>
          <w:sz w:val="24"/>
          <w:szCs w:val="24"/>
          <w:lang w:val="az-Latn-AZ"/>
        </w:rPr>
        <w:t>ğı</w:t>
      </w:r>
      <w:r w:rsidRPr="00D46D4F">
        <w:rPr>
          <w:rFonts w:ascii="Arial" w:hAnsi="Arial" w:cs="Arial"/>
          <w:color w:val="000000" w:themeColor="text1"/>
          <w:sz w:val="24"/>
          <w:szCs w:val="24"/>
          <w:lang w:val="az-Latn-AZ"/>
        </w:rPr>
        <w:t>r</w:t>
      </w:r>
      <w:r w:rsidRPr="00D46D4F">
        <w:rPr>
          <w:rFonts w:ascii="Arial" w:eastAsia="TimesNewRoman" w:hAnsi="Arial" w:cs="Arial"/>
          <w:color w:val="000000" w:themeColor="text1"/>
          <w:sz w:val="24"/>
          <w:szCs w:val="24"/>
          <w:lang w:val="az-Latn-AZ"/>
        </w:rPr>
        <w:t xml:space="preserve">ış </w:t>
      </w:r>
      <w:r w:rsidRPr="00D46D4F">
        <w:rPr>
          <w:rFonts w:ascii="Arial" w:hAnsi="Arial" w:cs="Arial"/>
          <w:color w:val="000000" w:themeColor="text1"/>
          <w:sz w:val="24"/>
          <w:szCs w:val="24"/>
          <w:lang w:val="az-Latn-AZ"/>
        </w:rPr>
        <w:t>ya</w:t>
      </w:r>
      <w:r w:rsidRPr="00D46D4F">
        <w:rPr>
          <w:rFonts w:ascii="Arial" w:eastAsia="TimesNewRoman" w:hAnsi="Arial" w:cs="Arial"/>
          <w:color w:val="000000" w:themeColor="text1"/>
          <w:sz w:val="24"/>
          <w:szCs w:val="24"/>
          <w:lang w:val="az-Latn-AZ"/>
        </w:rPr>
        <w:t xml:space="preserve">şı </w:t>
      </w:r>
      <w:r w:rsidRPr="00D46D4F">
        <w:rPr>
          <w:rFonts w:ascii="Arial" w:hAnsi="Arial" w:cs="Arial"/>
          <w:color w:val="000000" w:themeColor="text1"/>
          <w:sz w:val="24"/>
          <w:szCs w:val="24"/>
          <w:lang w:val="az-Latn-AZ"/>
        </w:rPr>
        <w:t>çatm</w:t>
      </w:r>
      <w:r w:rsidRPr="00D46D4F">
        <w:rPr>
          <w:rFonts w:ascii="Arial" w:eastAsia="TimesNewRoman" w:hAnsi="Arial" w:cs="Arial"/>
          <w:color w:val="000000" w:themeColor="text1"/>
          <w:sz w:val="24"/>
          <w:szCs w:val="24"/>
          <w:lang w:val="az-Latn-AZ"/>
        </w:rPr>
        <w:t xml:space="preserve">ış </w:t>
      </w:r>
      <w:r w:rsidRPr="00D46D4F">
        <w:rPr>
          <w:rFonts w:ascii="Arial" w:hAnsi="Arial" w:cs="Arial"/>
          <w:color w:val="000000" w:themeColor="text1"/>
          <w:sz w:val="24"/>
          <w:szCs w:val="24"/>
          <w:lang w:val="az-Latn-AZ"/>
        </w:rPr>
        <w:t>o</w:t>
      </w:r>
      <w:r w:rsidRPr="00D46D4F">
        <w:rPr>
          <w:rFonts w:ascii="Arial" w:eastAsia="TimesNewRoman" w:hAnsi="Arial" w:cs="Arial"/>
          <w:color w:val="000000" w:themeColor="text1"/>
          <w:sz w:val="24"/>
          <w:szCs w:val="24"/>
          <w:lang w:val="az-Latn-AZ"/>
        </w:rPr>
        <w:t>ğ</w:t>
      </w:r>
      <w:r w:rsidRPr="00D46D4F">
        <w:rPr>
          <w:rFonts w:ascii="Arial" w:hAnsi="Arial" w:cs="Arial"/>
          <w:color w:val="000000" w:themeColor="text1"/>
          <w:sz w:val="24"/>
          <w:szCs w:val="24"/>
          <w:lang w:val="az-Latn-AZ"/>
        </w:rPr>
        <w:t xml:space="preserve">lanlar </w:t>
      </w:r>
      <w:r w:rsidRPr="00D46D4F">
        <w:rPr>
          <w:rFonts w:ascii="Arial" w:hAnsi="Arial" w:cs="Arial"/>
          <w:color w:val="000000" w:themeColor="text1"/>
          <w:sz w:val="24"/>
          <w:szCs w:val="24"/>
          <w:shd w:val="clear" w:color="auto" w:fill="FFFFFF"/>
          <w:lang w:val="az-Latn-AZ"/>
        </w:rPr>
        <w:t>müddətli həqiqi hərbi xidmətə çağırışdan azad və ya möhlət hüququ olması</w:t>
      </w:r>
      <w:r w:rsidRPr="00D46D4F">
        <w:rPr>
          <w:rFonts w:ascii="Arial" w:hAnsi="Arial" w:cs="Arial"/>
          <w:color w:val="000000" w:themeColor="text1"/>
          <w:sz w:val="24"/>
          <w:szCs w:val="24"/>
          <w:lang w:val="az-Latn-AZ"/>
        </w:rPr>
        <w:t xml:space="preserve"> bar</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d</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 xml:space="preserve"> aray</w:t>
      </w:r>
      <w:r w:rsidRPr="00D46D4F">
        <w:rPr>
          <w:rFonts w:ascii="Arial" w:eastAsia="TimesNewRoman" w:hAnsi="Arial" w:cs="Arial"/>
          <w:color w:val="000000" w:themeColor="text1"/>
          <w:sz w:val="24"/>
          <w:szCs w:val="24"/>
          <w:lang w:val="az-Latn-AZ"/>
        </w:rPr>
        <w:t>ış təqdim etməlidirlər.</w:t>
      </w:r>
      <w:r w:rsidRPr="00D46D4F">
        <w:rPr>
          <w:rFonts w:ascii="Arial" w:hAnsi="Arial" w:cs="Arial"/>
          <w:color w:val="000000" w:themeColor="text1"/>
          <w:sz w:val="24"/>
          <w:szCs w:val="24"/>
          <w:shd w:val="clear" w:color="auto" w:fill="FFFFFF"/>
          <w:lang w:val="az-Latn-AZ"/>
        </w:rPr>
        <w:t xml:space="preserve"> </w:t>
      </w:r>
      <w:r w:rsidRPr="00D46D4F">
        <w:rPr>
          <w:rFonts w:ascii="Arial" w:hAnsi="Arial" w:cs="Arial"/>
          <w:color w:val="000000" w:themeColor="text1"/>
          <w:sz w:val="24"/>
          <w:szCs w:val="24"/>
          <w:lang w:val="az-Latn-AZ"/>
        </w:rPr>
        <w:t>Bu halda o</w:t>
      </w:r>
      <w:r w:rsidRPr="00D46D4F">
        <w:rPr>
          <w:rFonts w:ascii="Arial" w:eastAsia="Times New Roman" w:hAnsi="Arial" w:cs="Arial"/>
          <w:color w:val="000000" w:themeColor="text1"/>
          <w:sz w:val="24"/>
          <w:szCs w:val="24"/>
          <w:lang w:val="az-Latn-AZ" w:eastAsia="ru-RU"/>
        </w:rPr>
        <w:t>rta ixtisas təhsili müəssisəsinin direktoru bir həftə müddətində həmin şəxslərin</w:t>
      </w:r>
      <w:r w:rsidRPr="00D46D4F">
        <w:rPr>
          <w:rFonts w:ascii="Arial" w:hAnsi="Arial" w:cs="Arial"/>
          <w:color w:val="000000" w:themeColor="text1"/>
          <w:sz w:val="24"/>
          <w:szCs w:val="24"/>
          <w:lang w:val="az-Latn-AZ"/>
        </w:rPr>
        <w:t xml:space="preserve"> t</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hsilalma formas</w:t>
      </w:r>
      <w:r w:rsidRPr="00D46D4F">
        <w:rPr>
          <w:rFonts w:ascii="Arial" w:eastAsia="TimesNewRoman" w:hAnsi="Arial" w:cs="Arial"/>
          <w:color w:val="000000" w:themeColor="text1"/>
          <w:sz w:val="24"/>
          <w:szCs w:val="24"/>
          <w:lang w:val="az-Latn-AZ"/>
        </w:rPr>
        <w:t>ı</w:t>
      </w:r>
      <w:r w:rsidRPr="00D46D4F">
        <w:rPr>
          <w:rFonts w:ascii="Arial" w:hAnsi="Arial" w:cs="Arial"/>
          <w:color w:val="000000" w:themeColor="text1"/>
          <w:sz w:val="24"/>
          <w:szCs w:val="24"/>
          <w:lang w:val="az-Latn-AZ"/>
        </w:rPr>
        <w:t>n</w:t>
      </w:r>
      <w:r w:rsidRPr="00D46D4F">
        <w:rPr>
          <w:rFonts w:ascii="Arial" w:eastAsia="TimesNewRoman" w:hAnsi="Arial" w:cs="Arial"/>
          <w:color w:val="000000" w:themeColor="text1"/>
          <w:sz w:val="24"/>
          <w:szCs w:val="24"/>
          <w:lang w:val="az-Latn-AZ"/>
        </w:rPr>
        <w:t xml:space="preserve">ı </w:t>
      </w:r>
      <w:r w:rsidRPr="00D46D4F">
        <w:rPr>
          <w:rFonts w:ascii="Arial" w:hAnsi="Arial" w:cs="Arial"/>
          <w:color w:val="000000" w:themeColor="text1"/>
          <w:sz w:val="24"/>
          <w:szCs w:val="24"/>
          <w:lang w:val="az-Latn-AZ"/>
        </w:rPr>
        <w:t>d</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yi</w:t>
      </w:r>
      <w:r w:rsidRPr="00D46D4F">
        <w:rPr>
          <w:rFonts w:ascii="Arial" w:eastAsia="TimesNewRoman" w:hAnsi="Arial" w:cs="Arial"/>
          <w:color w:val="000000" w:themeColor="text1"/>
          <w:sz w:val="24"/>
          <w:szCs w:val="24"/>
          <w:lang w:val="az-Latn-AZ"/>
        </w:rPr>
        <w:t>ş</w:t>
      </w:r>
      <w:r w:rsidRPr="00D46D4F">
        <w:rPr>
          <w:rFonts w:ascii="Arial" w:hAnsi="Arial" w:cs="Arial"/>
          <w:color w:val="000000" w:themeColor="text1"/>
          <w:sz w:val="24"/>
          <w:szCs w:val="24"/>
          <w:lang w:val="az-Latn-AZ"/>
        </w:rPr>
        <w:t>m</w:t>
      </w:r>
      <w:r w:rsidRPr="00D46D4F">
        <w:rPr>
          <w:rFonts w:ascii="Arial" w:eastAsia="TimesNewRoman" w:hAnsi="Arial" w:cs="Arial"/>
          <w:color w:val="000000" w:themeColor="text1"/>
          <w:sz w:val="24"/>
          <w:szCs w:val="24"/>
          <w:lang w:val="az-Latn-AZ"/>
        </w:rPr>
        <w:t>ə</w:t>
      </w:r>
      <w:r w:rsidRPr="00D46D4F">
        <w:rPr>
          <w:rFonts w:ascii="Arial" w:hAnsi="Arial" w:cs="Arial"/>
          <w:color w:val="000000" w:themeColor="text1"/>
          <w:sz w:val="24"/>
          <w:szCs w:val="24"/>
          <w:lang w:val="az-Latn-AZ"/>
        </w:rPr>
        <w:t>si</w:t>
      </w:r>
      <w:r w:rsidRPr="00D46D4F">
        <w:rPr>
          <w:rFonts w:ascii="Arial" w:eastAsia="Times New Roman" w:hAnsi="Arial" w:cs="Arial"/>
          <w:color w:val="000000" w:themeColor="text1"/>
          <w:sz w:val="24"/>
          <w:szCs w:val="24"/>
          <w:lang w:val="az-Latn-AZ" w:eastAsia="ru-RU"/>
        </w:rPr>
        <w:t xml:space="preserve"> barədə onların hərbi uçotda dayandıqları rayonun </w:t>
      </w:r>
      <w:r w:rsidRPr="00D46D4F">
        <w:rPr>
          <w:rFonts w:ascii="Arial" w:hAnsi="Arial" w:cs="Arial"/>
          <w:b/>
          <w:bCs/>
          <w:color w:val="000000" w:themeColor="text1"/>
          <w:sz w:val="24"/>
          <w:szCs w:val="24"/>
          <w:lang w:val="az-Latn-AZ"/>
        </w:rPr>
        <w:t xml:space="preserve"> </w:t>
      </w:r>
      <w:r w:rsidRPr="00D46D4F">
        <w:rPr>
          <w:rFonts w:ascii="Arial" w:hAnsi="Arial" w:cs="Arial"/>
          <w:bCs/>
          <w:color w:val="000000" w:themeColor="text1"/>
          <w:sz w:val="24"/>
          <w:szCs w:val="24"/>
          <w:lang w:val="az-Latn-AZ"/>
        </w:rPr>
        <w:t>Səfərbərlik və Hərbi Xidmətə Çağırış üzrə Dövlət Xidməti İdarəsinə</w:t>
      </w:r>
      <w:r w:rsidRPr="00D46D4F">
        <w:rPr>
          <w:rStyle w:val="apple-converted-space"/>
          <w:rFonts w:ascii="Arial" w:hAnsi="Arial" w:cs="Arial"/>
          <w:b/>
          <w:bCs/>
          <w:color w:val="000000" w:themeColor="text1"/>
          <w:sz w:val="24"/>
          <w:szCs w:val="24"/>
          <w:lang w:val="az-Latn-AZ"/>
        </w:rPr>
        <w:t> </w:t>
      </w:r>
      <w:r w:rsidRPr="00D46D4F">
        <w:rPr>
          <w:rFonts w:ascii="Arial" w:eastAsia="Times New Roman" w:hAnsi="Arial" w:cs="Arial"/>
          <w:color w:val="000000" w:themeColor="text1"/>
          <w:sz w:val="24"/>
          <w:szCs w:val="24"/>
          <w:lang w:val="az-Latn-AZ" w:eastAsia="ru-RU"/>
        </w:rPr>
        <w:t xml:space="preserve"> rəsmi məlumat verməlidir.</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2.</w:t>
      </w:r>
      <w:r>
        <w:rPr>
          <w:rFonts w:ascii="Arial" w:eastAsia="Times New Roman" w:hAnsi="Arial" w:cs="Arial"/>
          <w:color w:val="000000" w:themeColor="text1"/>
          <w:sz w:val="24"/>
          <w:szCs w:val="24"/>
          <w:lang w:val="az-Latn-AZ" w:eastAsia="ru-RU"/>
        </w:rPr>
        <w:t>6</w:t>
      </w:r>
      <w:r w:rsidRPr="00D46D4F">
        <w:rPr>
          <w:rFonts w:ascii="Arial" w:eastAsia="Times New Roman" w:hAnsi="Arial" w:cs="Arial"/>
          <w:color w:val="000000" w:themeColor="text1"/>
          <w:sz w:val="24"/>
          <w:szCs w:val="24"/>
          <w:lang w:val="az-Latn-AZ" w:eastAsia="ru-RU"/>
        </w:rPr>
        <w:t>. </w:t>
      </w:r>
      <w:r>
        <w:rPr>
          <w:rFonts w:ascii="Arial" w:eastAsia="Times New Roman" w:hAnsi="Arial" w:cs="Arial"/>
          <w:color w:val="000000" w:themeColor="text1"/>
          <w:sz w:val="24"/>
          <w:szCs w:val="24"/>
          <w:lang w:val="az-Latn-AZ" w:eastAsia="ru-RU"/>
        </w:rPr>
        <w:t xml:space="preserve">Ölkə daxilində bir orta </w:t>
      </w:r>
      <w:r w:rsidRPr="00D46D4F">
        <w:rPr>
          <w:rFonts w:ascii="Arial" w:eastAsia="Times New Roman" w:hAnsi="Arial" w:cs="Arial"/>
          <w:color w:val="000000" w:themeColor="text1"/>
          <w:sz w:val="24"/>
          <w:szCs w:val="24"/>
          <w:lang w:val="az-Latn-AZ" w:eastAsia="ru-RU"/>
        </w:rPr>
        <w:t>ixtisas təhsili müəssisəsin</w:t>
      </w:r>
      <w:r>
        <w:rPr>
          <w:rFonts w:ascii="Arial" w:eastAsia="Times New Roman" w:hAnsi="Arial" w:cs="Arial"/>
          <w:color w:val="000000" w:themeColor="text1"/>
          <w:sz w:val="24"/>
          <w:szCs w:val="24"/>
          <w:lang w:val="az-Latn-AZ" w:eastAsia="ru-RU"/>
        </w:rPr>
        <w:t>dən digərin</w:t>
      </w:r>
      <w:r w:rsidRPr="00D46D4F">
        <w:rPr>
          <w:rFonts w:ascii="Arial" w:eastAsia="Times New Roman" w:hAnsi="Arial" w:cs="Arial"/>
          <w:color w:val="000000" w:themeColor="text1"/>
          <w:sz w:val="24"/>
          <w:szCs w:val="24"/>
          <w:lang w:val="az-Latn-AZ" w:eastAsia="ru-RU"/>
        </w:rPr>
        <w:t xml:space="preserve">ə və ya ixtisasa köçürülmək istəyən tələbə aşağıdakı sənədləri </w:t>
      </w:r>
      <w:r>
        <w:rPr>
          <w:rFonts w:ascii="Arial" w:eastAsia="Times New Roman" w:hAnsi="Arial" w:cs="Arial"/>
          <w:color w:val="000000" w:themeColor="text1"/>
          <w:sz w:val="24"/>
          <w:szCs w:val="24"/>
          <w:lang w:val="az-Latn-AZ" w:eastAsia="ru-RU"/>
        </w:rPr>
        <w:t xml:space="preserve">əlavə etməklə Təhsil Nazirliyinə elektron </w:t>
      </w:r>
      <w:r w:rsidRPr="00D46D4F">
        <w:rPr>
          <w:rFonts w:ascii="Arial" w:eastAsia="Times New Roman" w:hAnsi="Arial" w:cs="Arial"/>
          <w:color w:val="000000" w:themeColor="text1"/>
          <w:sz w:val="24"/>
          <w:szCs w:val="24"/>
          <w:lang w:val="az-Latn-AZ" w:eastAsia="ru-RU"/>
        </w:rPr>
        <w:t xml:space="preserve">ərizə ilə </w:t>
      </w:r>
      <w:r>
        <w:rPr>
          <w:rFonts w:ascii="Arial" w:eastAsia="Times New Roman" w:hAnsi="Arial" w:cs="Arial"/>
          <w:color w:val="000000" w:themeColor="text1"/>
          <w:sz w:val="24"/>
          <w:szCs w:val="24"/>
          <w:lang w:val="az-Latn-AZ" w:eastAsia="ru-RU"/>
        </w:rPr>
        <w:t>(</w:t>
      </w:r>
      <w:hyperlink r:id="rId8" w:history="1">
        <w:r w:rsidRPr="003C460A">
          <w:rPr>
            <w:rStyle w:val="a3"/>
            <w:rFonts w:ascii="Arial" w:eastAsia="Times New Roman" w:hAnsi="Arial" w:cs="Arial"/>
            <w:sz w:val="24"/>
            <w:szCs w:val="24"/>
            <w:lang w:val="az-Latn-AZ" w:eastAsia="ru-RU"/>
          </w:rPr>
          <w:t>www.transfer.edu.az</w:t>
        </w:r>
      </w:hyperlink>
      <w:r>
        <w:rPr>
          <w:rFonts w:ascii="Arial" w:eastAsia="Times New Roman" w:hAnsi="Arial" w:cs="Arial"/>
          <w:color w:val="000000" w:themeColor="text1"/>
          <w:sz w:val="24"/>
          <w:szCs w:val="24"/>
          <w:lang w:val="az-Latn-AZ" w:eastAsia="ru-RU"/>
        </w:rPr>
        <w:t xml:space="preserve"> ) </w:t>
      </w:r>
      <w:r w:rsidRPr="00D46D4F">
        <w:rPr>
          <w:rFonts w:ascii="Arial" w:eastAsia="Times New Roman" w:hAnsi="Arial" w:cs="Arial"/>
          <w:color w:val="000000" w:themeColor="text1"/>
          <w:sz w:val="24"/>
          <w:szCs w:val="24"/>
          <w:lang w:val="az-Latn-AZ" w:eastAsia="ru-RU"/>
        </w:rPr>
        <w:t>müraciət edir:</w:t>
      </w:r>
    </w:p>
    <w:p w:rsidR="00E14AB2" w:rsidRPr="00D46D4F" w:rsidRDefault="00E14AB2" w:rsidP="00E14AB2">
      <w:pPr>
        <w:shd w:val="clear" w:color="auto" w:fill="FFFFFF"/>
        <w:tabs>
          <w:tab w:val="left" w:pos="993"/>
        </w:tabs>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2.</w:t>
      </w:r>
      <w:r>
        <w:rPr>
          <w:rFonts w:ascii="Arial" w:eastAsia="Times New Roman" w:hAnsi="Arial" w:cs="Arial"/>
          <w:color w:val="000000" w:themeColor="text1"/>
          <w:sz w:val="24"/>
          <w:szCs w:val="24"/>
          <w:lang w:val="az-Latn-AZ" w:eastAsia="ru-RU"/>
        </w:rPr>
        <w:t>6</w:t>
      </w:r>
      <w:r w:rsidRPr="00D46D4F">
        <w:rPr>
          <w:rFonts w:ascii="Arial" w:eastAsia="Times New Roman" w:hAnsi="Arial" w:cs="Arial"/>
          <w:color w:val="000000" w:themeColor="text1"/>
          <w:sz w:val="24"/>
          <w:szCs w:val="24"/>
          <w:lang w:val="az-Latn-AZ" w:eastAsia="ru-RU"/>
        </w:rPr>
        <w:t>.1. tələbənin təhsil müddətində fənlər üzrə topladığı kreditləri və qiymətləri (hərf və balla) özündə əks etdirən sənəd (bundan sonra akademik transkript);</w:t>
      </w:r>
    </w:p>
    <w:p w:rsidR="00E14AB2" w:rsidRPr="00D46D4F" w:rsidRDefault="00E14AB2" w:rsidP="00E14AB2">
      <w:pPr>
        <w:shd w:val="clear" w:color="auto" w:fill="FFFFFF"/>
        <w:tabs>
          <w:tab w:val="left" w:pos="993"/>
        </w:tabs>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2.</w:t>
      </w:r>
      <w:r>
        <w:rPr>
          <w:rFonts w:ascii="Arial" w:eastAsia="Times New Roman" w:hAnsi="Arial" w:cs="Arial"/>
          <w:color w:val="000000" w:themeColor="text1"/>
          <w:sz w:val="24"/>
          <w:szCs w:val="24"/>
          <w:lang w:val="az-Latn-AZ" w:eastAsia="ru-RU"/>
        </w:rPr>
        <w:t>6</w:t>
      </w:r>
      <w:r w:rsidRPr="00D46D4F">
        <w:rPr>
          <w:rFonts w:ascii="Arial" w:eastAsia="Times New Roman" w:hAnsi="Arial" w:cs="Arial"/>
          <w:color w:val="000000" w:themeColor="text1"/>
          <w:sz w:val="24"/>
          <w:szCs w:val="24"/>
          <w:lang w:val="az-Latn-AZ" w:eastAsia="ru-RU"/>
        </w:rPr>
        <w:t>.2.  orta ixtisas təhsili müəssisəsinə qəbul olunarkən topladığı bal haqqında sənəd;</w:t>
      </w:r>
    </w:p>
    <w:p w:rsidR="00E14AB2" w:rsidRDefault="00E14AB2" w:rsidP="00E14AB2">
      <w:pPr>
        <w:shd w:val="clear" w:color="auto" w:fill="FFFFFF"/>
        <w:tabs>
          <w:tab w:val="left" w:pos="993"/>
        </w:tabs>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2.</w:t>
      </w:r>
      <w:r>
        <w:rPr>
          <w:rFonts w:ascii="Arial" w:eastAsia="Times New Roman" w:hAnsi="Arial" w:cs="Arial"/>
          <w:color w:val="000000" w:themeColor="text1"/>
          <w:sz w:val="24"/>
          <w:szCs w:val="24"/>
          <w:lang w:val="az-Latn-AZ" w:eastAsia="ru-RU"/>
        </w:rPr>
        <w:t>6</w:t>
      </w:r>
      <w:r w:rsidRPr="00D46D4F">
        <w:rPr>
          <w:rFonts w:ascii="Arial" w:eastAsia="Times New Roman" w:hAnsi="Arial" w:cs="Arial"/>
          <w:color w:val="000000" w:themeColor="text1"/>
          <w:sz w:val="24"/>
          <w:szCs w:val="24"/>
          <w:lang w:val="az-Latn-AZ" w:eastAsia="ru-RU"/>
        </w:rPr>
        <w:t>.3.  bu Qaydaların 2.</w:t>
      </w:r>
      <w:r>
        <w:rPr>
          <w:rFonts w:ascii="Arial" w:eastAsia="Times New Roman" w:hAnsi="Arial" w:cs="Arial"/>
          <w:color w:val="000000" w:themeColor="text1"/>
          <w:sz w:val="24"/>
          <w:szCs w:val="24"/>
          <w:lang w:val="az-Latn-AZ" w:eastAsia="ru-RU"/>
        </w:rPr>
        <w:t>4</w:t>
      </w:r>
      <w:r w:rsidRPr="00D46D4F">
        <w:rPr>
          <w:rFonts w:ascii="Arial" w:eastAsia="Times New Roman" w:hAnsi="Arial" w:cs="Arial"/>
          <w:color w:val="000000" w:themeColor="text1"/>
          <w:sz w:val="24"/>
          <w:szCs w:val="24"/>
          <w:lang w:val="az-Latn-AZ" w:eastAsia="ru-RU"/>
        </w:rPr>
        <w:t>-c</w:t>
      </w:r>
      <w:r>
        <w:rPr>
          <w:rFonts w:ascii="Arial" w:eastAsia="Times New Roman" w:hAnsi="Arial" w:cs="Arial"/>
          <w:color w:val="000000" w:themeColor="text1"/>
          <w:sz w:val="24"/>
          <w:szCs w:val="24"/>
          <w:lang w:val="az-Latn-AZ" w:eastAsia="ru-RU"/>
        </w:rPr>
        <w:t>ü</w:t>
      </w:r>
      <w:r w:rsidRPr="00D46D4F">
        <w:rPr>
          <w:rFonts w:ascii="Arial" w:eastAsia="Times New Roman" w:hAnsi="Arial" w:cs="Arial"/>
          <w:color w:val="000000" w:themeColor="text1"/>
          <w:sz w:val="24"/>
          <w:szCs w:val="24"/>
          <w:lang w:val="az-Latn-AZ" w:eastAsia="ru-RU"/>
        </w:rPr>
        <w:t xml:space="preserve"> bəndində göstərilən səbəblərə görə köçürülmək istəyənlər - müvafiq təsdiqedici sənədlər</w:t>
      </w:r>
      <w:r>
        <w:rPr>
          <w:rFonts w:ascii="Arial" w:eastAsia="Times New Roman" w:hAnsi="Arial" w:cs="Arial"/>
          <w:color w:val="000000" w:themeColor="text1"/>
          <w:sz w:val="24"/>
          <w:szCs w:val="24"/>
          <w:lang w:val="az-Latn-AZ" w:eastAsia="ru-RU"/>
        </w:rPr>
        <w:t>.</w:t>
      </w:r>
    </w:p>
    <w:p w:rsidR="00E14AB2" w:rsidRPr="00D11A32" w:rsidRDefault="00E14AB2" w:rsidP="00E14AB2">
      <w:pPr>
        <w:shd w:val="clear" w:color="auto" w:fill="FFFFFF"/>
        <w:tabs>
          <w:tab w:val="left" w:pos="993"/>
        </w:tabs>
        <w:spacing w:after="0" w:line="360" w:lineRule="auto"/>
        <w:ind w:firstLine="284"/>
        <w:jc w:val="both"/>
        <w:rPr>
          <w:rFonts w:ascii="Arial" w:eastAsia="Times New Roman" w:hAnsi="Arial" w:cs="Arial"/>
          <w:sz w:val="24"/>
          <w:szCs w:val="24"/>
          <w:lang w:val="az-Latn-AZ" w:eastAsia="ru-RU"/>
        </w:rPr>
      </w:pPr>
      <w:r w:rsidRPr="00D46D4F">
        <w:rPr>
          <w:rFonts w:ascii="Arial" w:eastAsia="Times New Roman" w:hAnsi="Arial" w:cs="Arial"/>
          <w:color w:val="000000" w:themeColor="text1"/>
          <w:sz w:val="24"/>
          <w:szCs w:val="24"/>
          <w:lang w:val="az-Latn-AZ" w:eastAsia="ru-RU"/>
        </w:rPr>
        <w:t>2.</w:t>
      </w:r>
      <w:r>
        <w:rPr>
          <w:rFonts w:ascii="Arial" w:eastAsia="Times New Roman" w:hAnsi="Arial" w:cs="Arial"/>
          <w:color w:val="000000" w:themeColor="text1"/>
          <w:sz w:val="24"/>
          <w:szCs w:val="24"/>
          <w:lang w:val="az-Latn-AZ" w:eastAsia="ru-RU"/>
        </w:rPr>
        <w:t>7</w:t>
      </w:r>
      <w:r w:rsidRPr="00D46D4F">
        <w:rPr>
          <w:rFonts w:ascii="Arial" w:eastAsia="Times New Roman" w:hAnsi="Arial" w:cs="Arial"/>
          <w:color w:val="000000" w:themeColor="text1"/>
          <w:sz w:val="24"/>
          <w:szCs w:val="24"/>
          <w:lang w:val="az-Latn-AZ" w:eastAsia="ru-RU"/>
        </w:rPr>
        <w:t>. </w:t>
      </w:r>
      <w:r>
        <w:rPr>
          <w:rFonts w:ascii="Arial" w:eastAsia="Times New Roman" w:hAnsi="Arial" w:cs="Arial"/>
          <w:color w:val="000000" w:themeColor="text1"/>
          <w:sz w:val="24"/>
          <w:szCs w:val="24"/>
          <w:lang w:val="az-Latn-AZ" w:eastAsia="ru-RU"/>
        </w:rPr>
        <w:t xml:space="preserve">Ölkə daxilində bir orta </w:t>
      </w:r>
      <w:r w:rsidRPr="00D46D4F">
        <w:rPr>
          <w:rFonts w:ascii="Arial" w:eastAsia="Times New Roman" w:hAnsi="Arial" w:cs="Arial"/>
          <w:color w:val="000000" w:themeColor="text1"/>
          <w:sz w:val="24"/>
          <w:szCs w:val="24"/>
          <w:lang w:val="az-Latn-AZ" w:eastAsia="ru-RU"/>
        </w:rPr>
        <w:t>ixtisas təhsili müəssisəsin</w:t>
      </w:r>
      <w:r>
        <w:rPr>
          <w:rFonts w:ascii="Arial" w:eastAsia="Times New Roman" w:hAnsi="Arial" w:cs="Arial"/>
          <w:color w:val="000000" w:themeColor="text1"/>
          <w:sz w:val="24"/>
          <w:szCs w:val="24"/>
          <w:lang w:val="az-Latn-AZ" w:eastAsia="ru-RU"/>
        </w:rPr>
        <w:t>dən digərin</w:t>
      </w:r>
      <w:r w:rsidRPr="00D46D4F">
        <w:rPr>
          <w:rFonts w:ascii="Arial" w:eastAsia="Times New Roman" w:hAnsi="Arial" w:cs="Arial"/>
          <w:color w:val="000000" w:themeColor="text1"/>
          <w:sz w:val="24"/>
          <w:szCs w:val="24"/>
          <w:lang w:val="az-Latn-AZ" w:eastAsia="ru-RU"/>
        </w:rPr>
        <w:t xml:space="preserve">ə və ya ixtisasa köçürülmək istəyən tələbənin təqdim etdiyi sənədlər </w:t>
      </w:r>
      <w:r>
        <w:rPr>
          <w:rFonts w:ascii="Arial" w:eastAsia="Times New Roman" w:hAnsi="Arial" w:cs="Arial"/>
          <w:color w:val="000000" w:themeColor="text1"/>
          <w:sz w:val="24"/>
          <w:szCs w:val="24"/>
          <w:lang w:val="az-Latn-AZ" w:eastAsia="ru-RU"/>
        </w:rPr>
        <w:t xml:space="preserve">Təhsil Nazirliyində </w:t>
      </w:r>
      <w:r w:rsidRPr="00D46D4F">
        <w:rPr>
          <w:rFonts w:ascii="Arial" w:eastAsia="Times New Roman" w:hAnsi="Arial" w:cs="Arial"/>
          <w:color w:val="000000" w:themeColor="text1"/>
          <w:sz w:val="24"/>
          <w:szCs w:val="24"/>
          <w:lang w:val="az-Latn-AZ" w:eastAsia="ru-RU"/>
        </w:rPr>
        <w:t>yoxla</w:t>
      </w:r>
      <w:r>
        <w:rPr>
          <w:rFonts w:ascii="Arial" w:eastAsia="Times New Roman" w:hAnsi="Arial" w:cs="Arial"/>
          <w:color w:val="000000" w:themeColor="text1"/>
          <w:sz w:val="24"/>
          <w:szCs w:val="24"/>
          <w:lang w:val="az-Latn-AZ" w:eastAsia="ru-RU"/>
        </w:rPr>
        <w:t>nıl</w:t>
      </w:r>
      <w:r w:rsidRPr="00D46D4F">
        <w:rPr>
          <w:rFonts w:ascii="Arial" w:eastAsia="Times New Roman" w:hAnsi="Arial" w:cs="Arial"/>
          <w:color w:val="000000" w:themeColor="text1"/>
          <w:sz w:val="24"/>
          <w:szCs w:val="24"/>
          <w:lang w:val="az-Latn-AZ" w:eastAsia="ru-RU"/>
        </w:rPr>
        <w:t>ır, "Tələbə-məzun" döv</w:t>
      </w:r>
      <w:r w:rsidRPr="00D11A32">
        <w:rPr>
          <w:rFonts w:ascii="Arial" w:eastAsia="Times New Roman" w:hAnsi="Arial" w:cs="Arial"/>
          <w:sz w:val="24"/>
          <w:szCs w:val="24"/>
          <w:lang w:val="az-Latn-AZ" w:eastAsia="ru-RU"/>
        </w:rPr>
        <w:t>lət elektron məlumat sistemi ilə tutuşdurulur və köçürülməsi ilə bağlı müsbət qərar qəbul olunduğu təqdirdə onun təhsil aldığı orta ixtisas təhsil müəssisəsinə müvafiq məktubla akademik transkript blankını (bir orta ixtisas təhsili müəssisəsindən digərinə köçürülənlər üçün), köçürülmək istədiyi orta ixtisas təhsili müəssisəsinə isə öz razılıq məktubunu göndərir.</w:t>
      </w:r>
    </w:p>
    <w:p w:rsidR="00E14AB2" w:rsidRPr="00D11A32" w:rsidRDefault="00E14AB2" w:rsidP="00E14AB2">
      <w:pPr>
        <w:shd w:val="clear" w:color="auto" w:fill="FFFFFF"/>
        <w:spacing w:after="0" w:line="360" w:lineRule="auto"/>
        <w:ind w:firstLine="284"/>
        <w:jc w:val="both"/>
        <w:rPr>
          <w:rFonts w:ascii="Arial" w:eastAsia="Times New Roman" w:hAnsi="Arial" w:cs="Arial"/>
          <w:sz w:val="24"/>
          <w:szCs w:val="24"/>
          <w:lang w:val="az-Latn-AZ" w:eastAsia="ru-RU"/>
        </w:rPr>
      </w:pPr>
      <w:r w:rsidRPr="00D11A32">
        <w:rPr>
          <w:rFonts w:ascii="Arial" w:eastAsia="Times New Roman" w:hAnsi="Arial" w:cs="Arial"/>
          <w:sz w:val="24"/>
          <w:szCs w:val="24"/>
          <w:lang w:val="az-Latn-AZ" w:eastAsia="ru-RU"/>
        </w:rPr>
        <w:t>2.8. Tələbənin (ölkə daxilində köçürülənlər üçün) təhsil aldığı orta ixtisas təhsil müəssisəsinin direktoru Təhsil Nazirliyinin məktubunu aldıqdan sonra 5 (beş) iş günü müddətində tələbənin başqa orta ixtisas təhsil müəssisəsinə köçürülməsi ilə bağlı xaric olunması haqqında əmr verir və akademik transkriptlə birlikdə tələbənin şəxsi işini onun köçürüldüyü orta ixtisas təhsili müəssisəsinə göndərir. Şəxsi iş orta ixtisas təhsili müəssisəsi tərəfindən tələbənin özünə və ya etibarnamə əsasında onun səlahiyyətli nümayəndəsinə verilə bilər.</w:t>
      </w:r>
    </w:p>
    <w:p w:rsidR="00E14AB2" w:rsidRPr="00D46D4F" w:rsidRDefault="00E14AB2" w:rsidP="00E14AB2">
      <w:pPr>
        <w:shd w:val="clear" w:color="auto" w:fill="FFFFFF"/>
        <w:tabs>
          <w:tab w:val="left" w:pos="993"/>
        </w:tabs>
        <w:spacing w:after="0" w:line="360" w:lineRule="auto"/>
        <w:ind w:firstLine="284"/>
        <w:jc w:val="both"/>
        <w:rPr>
          <w:rFonts w:ascii="Arial" w:eastAsia="Times New Roman" w:hAnsi="Arial" w:cs="Arial"/>
          <w:color w:val="000000" w:themeColor="text1"/>
          <w:sz w:val="24"/>
          <w:szCs w:val="24"/>
          <w:lang w:val="az-Latn-AZ" w:eastAsia="ru-RU"/>
        </w:rPr>
      </w:pPr>
      <w:r w:rsidRPr="00D11A32">
        <w:rPr>
          <w:rFonts w:ascii="Arial" w:eastAsia="Times New Roman" w:hAnsi="Arial" w:cs="Arial"/>
          <w:sz w:val="24"/>
          <w:szCs w:val="24"/>
          <w:lang w:val="az-Latn-AZ" w:eastAsia="ru-RU"/>
        </w:rPr>
        <w:lastRenderedPageBreak/>
        <w:t>2.9.</w:t>
      </w:r>
      <w:r w:rsidRPr="00D11A32">
        <w:rPr>
          <w:rFonts w:ascii="Arial" w:hAnsi="Arial" w:cs="Arial"/>
          <w:sz w:val="24"/>
          <w:szCs w:val="24"/>
          <w:lang w:val="az-Latn-AZ"/>
        </w:rPr>
        <w:t xml:space="preserve"> Xarici ölkələrin orta ixtisas təhsili müəssisələrində təhsilalan şəxs </w:t>
      </w:r>
      <w:r w:rsidRPr="00D11A32">
        <w:rPr>
          <w:rFonts w:ascii="Arial" w:eastAsia="Times New Roman" w:hAnsi="Arial" w:cs="Arial"/>
          <w:sz w:val="24"/>
          <w:szCs w:val="24"/>
          <w:lang w:val="az-Latn-AZ" w:eastAsia="ru-RU"/>
        </w:rPr>
        <w:t>ərizə ilə köçürülmək istədiyi orta ixtisas təhsili müəssisəsinə müraciət edir. Ərizəyə bu Qaydaların 2.6.3-cü bəndində g</w:t>
      </w:r>
      <w:r>
        <w:rPr>
          <w:rFonts w:ascii="Arial" w:eastAsia="Times New Roman" w:hAnsi="Arial" w:cs="Arial"/>
          <w:color w:val="000000" w:themeColor="text1"/>
          <w:sz w:val="24"/>
          <w:szCs w:val="24"/>
          <w:lang w:val="az-Latn-AZ" w:eastAsia="ru-RU"/>
        </w:rPr>
        <w:t xml:space="preserve">östərilən sənədlərlə yanaşı, mövcud qaydada təsdiq edilmiş </w:t>
      </w:r>
      <w:r w:rsidRPr="00D46D4F">
        <w:rPr>
          <w:rFonts w:ascii="Arial" w:eastAsia="Times New Roman" w:hAnsi="Arial" w:cs="Arial"/>
          <w:color w:val="000000" w:themeColor="text1"/>
          <w:sz w:val="24"/>
          <w:szCs w:val="24"/>
          <w:lang w:val="az-Latn-AZ" w:eastAsia="ru-RU"/>
        </w:rPr>
        <w:t xml:space="preserve">akademik transkript </w:t>
      </w:r>
      <w:r>
        <w:rPr>
          <w:rFonts w:ascii="Arial" w:eastAsia="Times New Roman" w:hAnsi="Arial" w:cs="Arial"/>
          <w:color w:val="000000" w:themeColor="text1"/>
          <w:sz w:val="24"/>
          <w:szCs w:val="24"/>
          <w:lang w:val="az-Latn-AZ" w:eastAsia="ru-RU"/>
        </w:rPr>
        <w:t>(</w:t>
      </w:r>
      <w:r w:rsidRPr="00D46D4F">
        <w:rPr>
          <w:rFonts w:ascii="Arial" w:eastAsia="Times New Roman" w:hAnsi="Arial" w:cs="Arial"/>
          <w:color w:val="000000" w:themeColor="text1"/>
          <w:sz w:val="24"/>
          <w:szCs w:val="24"/>
          <w:lang w:val="az-Latn-AZ" w:eastAsia="ru-RU"/>
        </w:rPr>
        <w:t>dövlət xətti ilə təhsil alanlar istisna olmaqla</w:t>
      </w:r>
      <w:r>
        <w:rPr>
          <w:rFonts w:ascii="Arial" w:eastAsia="Times New Roman" w:hAnsi="Arial" w:cs="Arial"/>
          <w:color w:val="000000" w:themeColor="text1"/>
          <w:sz w:val="24"/>
          <w:szCs w:val="24"/>
          <w:lang w:val="az-Latn-AZ" w:eastAsia="ru-RU"/>
        </w:rPr>
        <w:t>)</w:t>
      </w:r>
      <w:r w:rsidRPr="00D46D4F">
        <w:rPr>
          <w:rFonts w:ascii="Arial" w:eastAsia="Times New Roman" w:hAnsi="Arial" w:cs="Arial"/>
          <w:color w:val="000000" w:themeColor="text1"/>
          <w:sz w:val="24"/>
          <w:szCs w:val="24"/>
          <w:lang w:val="az-Latn-AZ" w:eastAsia="ru-RU"/>
        </w:rPr>
        <w:t xml:space="preserve"> və təhsil aldığı müddətdə gediş-gə</w:t>
      </w:r>
      <w:r>
        <w:rPr>
          <w:rFonts w:ascii="Arial" w:eastAsia="Times New Roman" w:hAnsi="Arial" w:cs="Arial"/>
          <w:color w:val="000000" w:themeColor="text1"/>
          <w:sz w:val="24"/>
          <w:szCs w:val="24"/>
          <w:lang w:val="az-Latn-AZ" w:eastAsia="ru-RU"/>
        </w:rPr>
        <w:t xml:space="preserve">lişi təsdiq edən rəsmi sənədlər əlavə olunmalıdır. Orta ixtisas təhsili müəssisəsi </w:t>
      </w:r>
      <w:r w:rsidRPr="00EF5470">
        <w:rPr>
          <w:rFonts w:ascii="Arial" w:eastAsia="Times New Roman" w:hAnsi="Arial" w:cs="Arial"/>
          <w:sz w:val="24"/>
          <w:szCs w:val="24"/>
          <w:lang w:val="az-Latn-AZ" w:eastAsia="ru-RU"/>
        </w:rPr>
        <w:t xml:space="preserve">tələbənin həqiqətən xaricdə təhsil almasını və onun təhsil aldığı xarici ölkə orta ixtisas təhsili müəssisəsinin həmin ölkədə akkreditə olunub-olunmamasını </w:t>
      </w:r>
      <w:r w:rsidRPr="00D46D4F">
        <w:rPr>
          <w:rFonts w:ascii="Arial" w:eastAsia="Times New Roman" w:hAnsi="Arial" w:cs="Arial"/>
          <w:color w:val="000000" w:themeColor="text1"/>
          <w:sz w:val="24"/>
          <w:szCs w:val="24"/>
          <w:lang w:val="az-Latn-AZ" w:eastAsia="ru-RU"/>
        </w:rPr>
        <w:t>sorğular göndərilməklə müəyyənləşdirilir</w:t>
      </w:r>
      <w:r>
        <w:rPr>
          <w:rFonts w:ascii="Arial" w:eastAsia="Times New Roman" w:hAnsi="Arial" w:cs="Arial"/>
          <w:color w:val="000000" w:themeColor="text1"/>
          <w:sz w:val="24"/>
          <w:szCs w:val="24"/>
          <w:lang w:val="az-Latn-AZ" w:eastAsia="ru-RU"/>
        </w:rPr>
        <w:t xml:space="preserve"> və təsdiq aldıqdan sonra</w:t>
      </w:r>
      <w:r w:rsidRPr="00D46D4F">
        <w:rPr>
          <w:rFonts w:ascii="Arial" w:eastAsia="Times New Roman" w:hAnsi="Arial" w:cs="Arial"/>
          <w:color w:val="000000" w:themeColor="text1"/>
          <w:sz w:val="24"/>
          <w:szCs w:val="24"/>
          <w:lang w:val="az-Latn-AZ" w:eastAsia="ru-RU"/>
        </w:rPr>
        <w:t xml:space="preserve">, onun </w:t>
      </w:r>
      <w:r>
        <w:rPr>
          <w:rFonts w:ascii="Arial" w:eastAsia="Times New Roman" w:hAnsi="Arial" w:cs="Arial"/>
          <w:color w:val="000000" w:themeColor="text1"/>
          <w:sz w:val="24"/>
          <w:szCs w:val="24"/>
          <w:lang w:val="az-Latn-AZ" w:eastAsia="ru-RU"/>
        </w:rPr>
        <w:t xml:space="preserve">köçürülməsi ilə bağlı Təhsil Nazirliyi qarşısında vəsatət qaldırır. </w:t>
      </w:r>
    </w:p>
    <w:p w:rsidR="00E14AB2" w:rsidRPr="00D46D4F" w:rsidRDefault="00E14AB2" w:rsidP="00E14AB2">
      <w:pPr>
        <w:shd w:val="clear" w:color="auto" w:fill="FFFFFF"/>
        <w:tabs>
          <w:tab w:val="left" w:pos="993"/>
        </w:tabs>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2.</w:t>
      </w:r>
      <w:r>
        <w:rPr>
          <w:rFonts w:ascii="Arial" w:eastAsia="Times New Roman" w:hAnsi="Arial" w:cs="Arial"/>
          <w:color w:val="000000" w:themeColor="text1"/>
          <w:sz w:val="24"/>
          <w:szCs w:val="24"/>
          <w:lang w:val="az-Latn-AZ" w:eastAsia="ru-RU"/>
        </w:rPr>
        <w:t>10</w:t>
      </w:r>
      <w:r w:rsidRPr="00D46D4F">
        <w:rPr>
          <w:rFonts w:ascii="Arial" w:eastAsia="Times New Roman" w:hAnsi="Arial" w:cs="Arial"/>
          <w:color w:val="000000" w:themeColor="text1"/>
          <w:sz w:val="24"/>
          <w:szCs w:val="24"/>
          <w:lang w:val="az-Latn-AZ" w:eastAsia="ru-RU"/>
        </w:rPr>
        <w:t>. </w:t>
      </w:r>
      <w:r w:rsidRPr="00D46D4F">
        <w:rPr>
          <w:rFonts w:ascii="Arial" w:hAnsi="Arial" w:cs="Arial"/>
          <w:color w:val="000000" w:themeColor="text1"/>
          <w:sz w:val="24"/>
          <w:szCs w:val="24"/>
          <w:lang w:val="az-Latn-AZ"/>
        </w:rPr>
        <w:t>Xarici ölkə</w:t>
      </w:r>
      <w:r>
        <w:rPr>
          <w:rFonts w:ascii="Arial" w:hAnsi="Arial" w:cs="Arial"/>
          <w:color w:val="000000" w:themeColor="text1"/>
          <w:sz w:val="24"/>
          <w:szCs w:val="24"/>
          <w:lang w:val="az-Latn-AZ"/>
        </w:rPr>
        <w:t xml:space="preserve"> </w:t>
      </w:r>
      <w:r>
        <w:rPr>
          <w:rFonts w:ascii="Arial" w:eastAsia="Times New Roman" w:hAnsi="Arial" w:cs="Arial"/>
          <w:color w:val="000000" w:themeColor="text1"/>
          <w:sz w:val="24"/>
          <w:szCs w:val="24"/>
          <w:lang w:val="az-Latn-AZ" w:eastAsia="ru-RU"/>
        </w:rPr>
        <w:t xml:space="preserve">orta </w:t>
      </w:r>
      <w:r w:rsidRPr="00D46D4F">
        <w:rPr>
          <w:rFonts w:ascii="Arial" w:eastAsia="Times New Roman" w:hAnsi="Arial" w:cs="Arial"/>
          <w:color w:val="000000" w:themeColor="text1"/>
          <w:sz w:val="24"/>
          <w:szCs w:val="24"/>
          <w:lang w:val="az-Latn-AZ" w:eastAsia="ru-RU"/>
        </w:rPr>
        <w:t>ixtisas təhsili müəssisəsin</w:t>
      </w:r>
      <w:r>
        <w:rPr>
          <w:rFonts w:ascii="Arial" w:eastAsia="Times New Roman" w:hAnsi="Arial" w:cs="Arial"/>
          <w:color w:val="000000" w:themeColor="text1"/>
          <w:sz w:val="24"/>
          <w:szCs w:val="24"/>
          <w:lang w:val="az-Latn-AZ" w:eastAsia="ru-RU"/>
        </w:rPr>
        <w:t xml:space="preserve">dən </w:t>
      </w:r>
      <w:r w:rsidRPr="00D46D4F">
        <w:rPr>
          <w:rFonts w:ascii="Arial" w:eastAsia="Times New Roman" w:hAnsi="Arial" w:cs="Arial"/>
          <w:color w:val="000000" w:themeColor="text1"/>
          <w:sz w:val="24"/>
          <w:szCs w:val="24"/>
          <w:lang w:val="az-Latn-AZ" w:eastAsia="ru-RU"/>
        </w:rPr>
        <w:t>köçürülmə</w:t>
      </w:r>
      <w:r>
        <w:rPr>
          <w:rFonts w:ascii="Arial" w:eastAsia="Times New Roman" w:hAnsi="Arial" w:cs="Arial"/>
          <w:color w:val="000000" w:themeColor="text1"/>
          <w:sz w:val="24"/>
          <w:szCs w:val="24"/>
          <w:lang w:val="az-Latn-AZ" w:eastAsia="ru-RU"/>
        </w:rPr>
        <w:t xml:space="preserve"> ilə bağlı vəsatət</w:t>
      </w:r>
      <w:r w:rsidR="007A4616">
        <w:rPr>
          <w:rFonts w:ascii="Arial" w:eastAsia="Times New Roman" w:hAnsi="Arial" w:cs="Arial"/>
          <w:color w:val="000000" w:themeColor="text1"/>
          <w:sz w:val="24"/>
          <w:szCs w:val="24"/>
          <w:lang w:val="az-Latn-AZ" w:eastAsia="ru-RU"/>
        </w:rPr>
        <w:t>,</w:t>
      </w:r>
      <w:r>
        <w:rPr>
          <w:rFonts w:ascii="Arial" w:eastAsia="Times New Roman" w:hAnsi="Arial" w:cs="Arial"/>
          <w:color w:val="000000" w:themeColor="text1"/>
          <w:sz w:val="24"/>
          <w:szCs w:val="24"/>
          <w:lang w:val="az-Latn-AZ" w:eastAsia="ru-RU"/>
        </w:rPr>
        <w:t xml:space="preserve"> </w:t>
      </w:r>
      <w:r w:rsidR="007A4616">
        <w:rPr>
          <w:rFonts w:ascii="Arial" w:eastAsia="Times New Roman" w:hAnsi="Arial" w:cs="Arial"/>
          <w:color w:val="000000" w:themeColor="text1"/>
          <w:sz w:val="24"/>
          <w:szCs w:val="24"/>
          <w:lang w:val="az-Latn-AZ" w:eastAsia="ru-RU"/>
        </w:rPr>
        <w:t xml:space="preserve">o cümlədən </w:t>
      </w:r>
      <w:r w:rsidR="007A4616" w:rsidRPr="007A4616">
        <w:rPr>
          <w:rFonts w:ascii="Arial" w:eastAsia="Times New Roman" w:hAnsi="Arial" w:cs="Arial"/>
          <w:color w:val="000000" w:themeColor="text1"/>
          <w:sz w:val="24"/>
          <w:szCs w:val="24"/>
          <w:lang w:val="az-Latn-AZ" w:eastAsia="ru-RU"/>
        </w:rPr>
        <w:t xml:space="preserve">gediş-gəlişi təsdiq edən rəsmi sənədlər </w:t>
      </w:r>
      <w:r>
        <w:rPr>
          <w:rFonts w:ascii="Arial" w:eastAsia="Times New Roman" w:hAnsi="Arial" w:cs="Arial"/>
          <w:color w:val="000000" w:themeColor="text1"/>
          <w:sz w:val="24"/>
          <w:szCs w:val="24"/>
          <w:lang w:val="az-Latn-AZ" w:eastAsia="ru-RU"/>
        </w:rPr>
        <w:t xml:space="preserve">Təhsil Nazirliyində </w:t>
      </w:r>
      <w:r w:rsidRPr="00D46D4F">
        <w:rPr>
          <w:rFonts w:ascii="Arial" w:eastAsia="Times New Roman" w:hAnsi="Arial" w:cs="Arial"/>
          <w:color w:val="000000" w:themeColor="text1"/>
          <w:sz w:val="24"/>
          <w:szCs w:val="24"/>
          <w:lang w:val="az-Latn-AZ" w:eastAsia="ru-RU"/>
        </w:rPr>
        <w:t>yoxla</w:t>
      </w:r>
      <w:r>
        <w:rPr>
          <w:rFonts w:ascii="Arial" w:eastAsia="Times New Roman" w:hAnsi="Arial" w:cs="Arial"/>
          <w:color w:val="000000" w:themeColor="text1"/>
          <w:sz w:val="24"/>
          <w:szCs w:val="24"/>
          <w:lang w:val="az-Latn-AZ" w:eastAsia="ru-RU"/>
        </w:rPr>
        <w:t>nıl</w:t>
      </w:r>
      <w:r w:rsidRPr="00D46D4F">
        <w:rPr>
          <w:rFonts w:ascii="Arial" w:eastAsia="Times New Roman" w:hAnsi="Arial" w:cs="Arial"/>
          <w:color w:val="000000" w:themeColor="text1"/>
          <w:sz w:val="24"/>
          <w:szCs w:val="24"/>
          <w:lang w:val="az-Latn-AZ" w:eastAsia="ru-RU"/>
        </w:rPr>
        <w:t>ır</w:t>
      </w:r>
      <w:r>
        <w:rPr>
          <w:rFonts w:ascii="Arial" w:eastAsia="Times New Roman" w:hAnsi="Arial" w:cs="Arial"/>
          <w:color w:val="000000" w:themeColor="text1"/>
          <w:sz w:val="24"/>
          <w:szCs w:val="24"/>
          <w:lang w:val="az-Latn-AZ" w:eastAsia="ru-RU"/>
        </w:rPr>
        <w:t xml:space="preserve"> və </w:t>
      </w:r>
      <w:r w:rsidRPr="00D46D4F">
        <w:rPr>
          <w:rFonts w:ascii="Arial" w:eastAsia="Times New Roman" w:hAnsi="Arial" w:cs="Arial"/>
          <w:color w:val="000000" w:themeColor="text1"/>
          <w:sz w:val="24"/>
          <w:szCs w:val="24"/>
          <w:lang w:val="az-Latn-AZ" w:eastAsia="ru-RU"/>
        </w:rPr>
        <w:t xml:space="preserve">köçürülmə </w:t>
      </w:r>
      <w:r>
        <w:rPr>
          <w:rFonts w:ascii="Arial" w:eastAsia="Times New Roman" w:hAnsi="Arial" w:cs="Arial"/>
          <w:color w:val="000000" w:themeColor="text1"/>
          <w:sz w:val="24"/>
          <w:szCs w:val="24"/>
          <w:lang w:val="az-Latn-AZ" w:eastAsia="ru-RU"/>
        </w:rPr>
        <w:t xml:space="preserve">ilə bağlı </w:t>
      </w:r>
      <w:r w:rsidRPr="00D46D4F">
        <w:rPr>
          <w:rFonts w:ascii="Arial" w:eastAsia="Times New Roman" w:hAnsi="Arial" w:cs="Arial"/>
          <w:color w:val="000000" w:themeColor="text1"/>
          <w:sz w:val="24"/>
          <w:szCs w:val="24"/>
          <w:lang w:val="az-Latn-AZ" w:eastAsia="ru-RU"/>
        </w:rPr>
        <w:t xml:space="preserve">müsbət qərar qəbul olunduğu təqdirdə </w:t>
      </w:r>
      <w:r>
        <w:rPr>
          <w:rFonts w:ascii="Arial" w:eastAsia="Times New Roman" w:hAnsi="Arial" w:cs="Arial"/>
          <w:color w:val="000000" w:themeColor="text1"/>
          <w:sz w:val="24"/>
          <w:szCs w:val="24"/>
          <w:lang w:val="az-Latn-AZ" w:eastAsia="ru-RU"/>
        </w:rPr>
        <w:t xml:space="preserve">tələbənin </w:t>
      </w:r>
      <w:r w:rsidRPr="00D46D4F">
        <w:rPr>
          <w:rFonts w:ascii="Arial" w:eastAsia="Times New Roman" w:hAnsi="Arial" w:cs="Arial"/>
          <w:color w:val="000000" w:themeColor="text1"/>
          <w:sz w:val="24"/>
          <w:szCs w:val="24"/>
          <w:lang w:val="az-Latn-AZ" w:eastAsia="ru-RU"/>
        </w:rPr>
        <w:t>köçürülmək istədiyi orta ixtisas təhsili müəssisəsinə razılıq məktubu göndəri</w:t>
      </w:r>
      <w:r>
        <w:rPr>
          <w:rFonts w:ascii="Arial" w:eastAsia="Times New Roman" w:hAnsi="Arial" w:cs="Arial"/>
          <w:color w:val="000000" w:themeColor="text1"/>
          <w:sz w:val="24"/>
          <w:szCs w:val="24"/>
          <w:lang w:val="az-Latn-AZ" w:eastAsia="ru-RU"/>
        </w:rPr>
        <w:t>li</w:t>
      </w:r>
      <w:r w:rsidRPr="00D46D4F">
        <w:rPr>
          <w:rFonts w:ascii="Arial" w:eastAsia="Times New Roman" w:hAnsi="Arial" w:cs="Arial"/>
          <w:color w:val="000000" w:themeColor="text1"/>
          <w:sz w:val="24"/>
          <w:szCs w:val="24"/>
          <w:lang w:val="az-Latn-AZ" w:eastAsia="ru-RU"/>
        </w:rPr>
        <w:t>r.</w:t>
      </w:r>
      <w:r>
        <w:rPr>
          <w:rFonts w:ascii="Arial" w:eastAsia="Times New Roman" w:hAnsi="Arial" w:cs="Arial"/>
          <w:color w:val="000000" w:themeColor="text1"/>
          <w:sz w:val="24"/>
          <w:szCs w:val="24"/>
          <w:lang w:val="az-Latn-AZ" w:eastAsia="ru-RU"/>
        </w:rPr>
        <w:t xml:space="preserve"> </w:t>
      </w:r>
    </w:p>
    <w:p w:rsidR="00E14AB2" w:rsidRDefault="00E14AB2" w:rsidP="00E14AB2">
      <w:pPr>
        <w:tabs>
          <w:tab w:val="left" w:pos="0"/>
        </w:tabs>
        <w:spacing w:after="0" w:line="360" w:lineRule="auto"/>
        <w:ind w:firstLine="284"/>
        <w:jc w:val="both"/>
        <w:rPr>
          <w:rFonts w:ascii="Arial" w:hAnsi="Arial" w:cs="Arial"/>
          <w:strike/>
          <w:color w:val="000000" w:themeColor="text1"/>
          <w:sz w:val="24"/>
          <w:szCs w:val="24"/>
          <w:lang w:val="az-Latn-AZ"/>
        </w:rPr>
      </w:pPr>
      <w:r w:rsidRPr="00D46D4F">
        <w:rPr>
          <w:rFonts w:ascii="Arial" w:eastAsia="Times New Roman" w:hAnsi="Arial" w:cs="Arial"/>
          <w:color w:val="000000" w:themeColor="text1"/>
          <w:sz w:val="24"/>
          <w:szCs w:val="24"/>
          <w:lang w:val="az-Latn-AZ" w:eastAsia="ru-RU"/>
        </w:rPr>
        <w:t>2.1</w:t>
      </w:r>
      <w:r>
        <w:rPr>
          <w:rFonts w:ascii="Arial" w:eastAsia="Times New Roman" w:hAnsi="Arial" w:cs="Arial"/>
          <w:color w:val="000000" w:themeColor="text1"/>
          <w:sz w:val="24"/>
          <w:szCs w:val="24"/>
          <w:lang w:val="az-Latn-AZ" w:eastAsia="ru-RU"/>
        </w:rPr>
        <w:t>1</w:t>
      </w:r>
      <w:r w:rsidRPr="00D46D4F">
        <w:rPr>
          <w:rFonts w:ascii="Arial" w:eastAsia="Times New Roman" w:hAnsi="Arial" w:cs="Arial"/>
          <w:color w:val="000000" w:themeColor="text1"/>
          <w:sz w:val="24"/>
          <w:szCs w:val="24"/>
          <w:lang w:val="az-Latn-AZ" w:eastAsia="ru-RU"/>
        </w:rPr>
        <w:t>. Tələbənin köçürüldüyü orta ixtisas təhsil müəssisəsinin direktoru Təhsil Nazirliyindən razılıq məktubu və tələbənin şəxsi işi</w:t>
      </w:r>
      <w:r>
        <w:rPr>
          <w:rFonts w:ascii="Arial" w:eastAsia="Times New Roman" w:hAnsi="Arial" w:cs="Arial"/>
          <w:color w:val="000000" w:themeColor="text1"/>
          <w:sz w:val="24"/>
          <w:szCs w:val="24"/>
          <w:lang w:val="az-Latn-AZ" w:eastAsia="ru-RU"/>
        </w:rPr>
        <w:t xml:space="preserve"> </w:t>
      </w:r>
      <w:r w:rsidRPr="00D46D4F">
        <w:rPr>
          <w:rFonts w:ascii="Arial" w:eastAsia="Times New Roman" w:hAnsi="Arial" w:cs="Arial"/>
          <w:color w:val="000000" w:themeColor="text1"/>
          <w:sz w:val="24"/>
          <w:szCs w:val="24"/>
          <w:lang w:val="az-Latn-AZ" w:eastAsia="ru-RU"/>
        </w:rPr>
        <w:t xml:space="preserve">daxil olduqdan sonra </w:t>
      </w:r>
      <w:r>
        <w:rPr>
          <w:rFonts w:ascii="Arial" w:eastAsia="Times New Roman" w:hAnsi="Arial" w:cs="Arial"/>
          <w:color w:val="000000" w:themeColor="text1"/>
          <w:sz w:val="24"/>
          <w:szCs w:val="24"/>
          <w:lang w:val="az-Latn-AZ" w:eastAsia="ru-RU"/>
        </w:rPr>
        <w:t>5</w:t>
      </w:r>
      <w:r w:rsidRPr="00D46D4F">
        <w:rPr>
          <w:rFonts w:ascii="Arial" w:eastAsia="Times New Roman" w:hAnsi="Arial" w:cs="Arial"/>
          <w:color w:val="000000" w:themeColor="text1"/>
          <w:sz w:val="24"/>
          <w:szCs w:val="24"/>
          <w:lang w:val="az-Latn-AZ" w:eastAsia="ru-RU"/>
        </w:rPr>
        <w:t xml:space="preserve"> (</w:t>
      </w:r>
      <w:r>
        <w:rPr>
          <w:rFonts w:ascii="Arial" w:eastAsia="Times New Roman" w:hAnsi="Arial" w:cs="Arial"/>
          <w:color w:val="000000" w:themeColor="text1"/>
          <w:sz w:val="24"/>
          <w:szCs w:val="24"/>
          <w:lang w:val="az-Latn-AZ" w:eastAsia="ru-RU"/>
        </w:rPr>
        <w:t>beş</w:t>
      </w:r>
      <w:r w:rsidRPr="00D46D4F">
        <w:rPr>
          <w:rFonts w:ascii="Arial" w:eastAsia="Times New Roman" w:hAnsi="Arial" w:cs="Arial"/>
          <w:color w:val="000000" w:themeColor="text1"/>
          <w:sz w:val="24"/>
          <w:szCs w:val="24"/>
          <w:lang w:val="az-Latn-AZ" w:eastAsia="ru-RU"/>
        </w:rPr>
        <w:t>) iş günü müddətində akademik transkriptlə köçürüldüyü ixtisasın tədris planındakı fənlər üzrə kreditləri müqayisə edir</w:t>
      </w:r>
      <w:r>
        <w:rPr>
          <w:rFonts w:ascii="Arial" w:eastAsia="Times New Roman" w:hAnsi="Arial" w:cs="Arial"/>
          <w:color w:val="000000" w:themeColor="text1"/>
          <w:sz w:val="24"/>
          <w:szCs w:val="24"/>
          <w:lang w:val="az-Latn-AZ" w:eastAsia="ru-RU"/>
        </w:rPr>
        <w:t xml:space="preserve">, </w:t>
      </w:r>
      <w:r w:rsidRPr="00D46D4F">
        <w:rPr>
          <w:rFonts w:ascii="Arial" w:eastAsia="Times New Roman" w:hAnsi="Arial" w:cs="Arial"/>
          <w:color w:val="000000" w:themeColor="text1"/>
          <w:sz w:val="24"/>
          <w:szCs w:val="24"/>
          <w:lang w:val="az-Latn-AZ" w:eastAsia="ru-RU"/>
        </w:rPr>
        <w:t>uyğun olanları nəzərə al</w:t>
      </w:r>
      <w:r>
        <w:rPr>
          <w:rFonts w:ascii="Arial" w:eastAsia="Times New Roman" w:hAnsi="Arial" w:cs="Arial"/>
          <w:color w:val="000000" w:themeColor="text1"/>
          <w:sz w:val="24"/>
          <w:szCs w:val="24"/>
          <w:lang w:val="az-Latn-AZ" w:eastAsia="ru-RU"/>
        </w:rPr>
        <w:t xml:space="preserve">ır və </w:t>
      </w:r>
      <w:r w:rsidRPr="00D46D4F">
        <w:rPr>
          <w:rFonts w:ascii="Arial" w:eastAsia="Times New Roman" w:hAnsi="Arial" w:cs="Arial"/>
          <w:color w:val="000000" w:themeColor="text1"/>
          <w:sz w:val="24"/>
          <w:szCs w:val="24"/>
          <w:lang w:val="az-Latn-AZ" w:eastAsia="ru-RU"/>
        </w:rPr>
        <w:t>onun tələbə kontingentinə daxil edilməsi barədə əmr verir.</w:t>
      </w:r>
    </w:p>
    <w:p w:rsidR="00E14AB2" w:rsidRPr="00D46D4F" w:rsidRDefault="00E14AB2" w:rsidP="006329EF">
      <w:pPr>
        <w:shd w:val="clear" w:color="auto" w:fill="FFFFFF"/>
        <w:tabs>
          <w:tab w:val="left" w:pos="1276"/>
        </w:tabs>
        <w:spacing w:before="120" w:after="0" w:line="360" w:lineRule="auto"/>
        <w:ind w:firstLine="284"/>
        <w:rPr>
          <w:rFonts w:ascii="Arial" w:eastAsia="Times New Roman" w:hAnsi="Arial" w:cs="Arial"/>
          <w:color w:val="000000" w:themeColor="text1"/>
          <w:sz w:val="24"/>
          <w:szCs w:val="24"/>
          <w:lang w:val="az-Latn-AZ" w:eastAsia="ru-RU"/>
        </w:rPr>
      </w:pPr>
      <w:r w:rsidRPr="00D46D4F">
        <w:rPr>
          <w:rFonts w:ascii="Arial" w:eastAsia="Times New Roman" w:hAnsi="Arial" w:cs="Arial"/>
          <w:b/>
          <w:bCs/>
          <w:color w:val="000000" w:themeColor="text1"/>
          <w:sz w:val="24"/>
          <w:szCs w:val="24"/>
          <w:lang w:val="az-Latn-AZ" w:eastAsia="ru-RU"/>
        </w:rPr>
        <w:t>3. Tələbələr sırasından xaric edilmə</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3.1.  Tələbə aşağıdakı hallarda orta ixtisas təhsili müəssisəsindən xaric edilir:</w:t>
      </w:r>
    </w:p>
    <w:p w:rsidR="00E14AB2" w:rsidRDefault="00E14AB2" w:rsidP="00E14AB2">
      <w:pPr>
        <w:shd w:val="clear" w:color="auto" w:fill="FFFFFF"/>
        <w:spacing w:after="0" w:line="360" w:lineRule="auto"/>
        <w:jc w:val="both"/>
        <w:rPr>
          <w:rFonts w:ascii="Arial" w:eastAsia="Times New Roman" w:hAnsi="Arial" w:cs="Arial"/>
          <w:color w:val="000000" w:themeColor="text1"/>
          <w:sz w:val="24"/>
          <w:szCs w:val="24"/>
          <w:lang w:val="az-Latn-AZ" w:eastAsia="ru-RU"/>
        </w:rPr>
      </w:pPr>
      <w:r w:rsidRPr="00965180">
        <w:rPr>
          <w:rFonts w:ascii="Arial" w:eastAsia="Times New Roman" w:hAnsi="Arial" w:cs="Arial"/>
          <w:color w:val="000000" w:themeColor="text1"/>
          <w:sz w:val="24"/>
          <w:szCs w:val="24"/>
          <w:lang w:val="az-Latn-AZ" w:eastAsia="ru-RU"/>
        </w:rPr>
        <w:t xml:space="preserve">3.1.1. </w:t>
      </w:r>
      <w:r w:rsidRPr="00D46D4F">
        <w:rPr>
          <w:rFonts w:ascii="Arial" w:eastAsia="Times New Roman" w:hAnsi="Arial" w:cs="Arial"/>
          <w:color w:val="000000" w:themeColor="text1"/>
          <w:sz w:val="24"/>
          <w:szCs w:val="24"/>
          <w:lang w:val="az-Latn-AZ" w:eastAsia="ru-RU"/>
        </w:rPr>
        <w:t>öz arzusu ilə;</w:t>
      </w:r>
    </w:p>
    <w:p w:rsidR="00E14AB2" w:rsidRPr="00D46D4F" w:rsidRDefault="00E14AB2" w:rsidP="00E14AB2">
      <w:pPr>
        <w:shd w:val="clear" w:color="auto" w:fill="FFFFFF"/>
        <w:spacing w:after="0" w:line="360" w:lineRule="auto"/>
        <w:jc w:val="both"/>
        <w:rPr>
          <w:rFonts w:ascii="Arial" w:eastAsia="Times New Roman" w:hAnsi="Arial" w:cs="Arial"/>
          <w:color w:val="000000" w:themeColor="text1"/>
          <w:sz w:val="24"/>
          <w:szCs w:val="24"/>
          <w:lang w:val="az-Latn-AZ" w:eastAsia="ru-RU"/>
        </w:rPr>
      </w:pPr>
      <w:r w:rsidRPr="00965180">
        <w:rPr>
          <w:rFonts w:ascii="Arial" w:eastAsia="Times New Roman" w:hAnsi="Arial" w:cs="Arial"/>
          <w:color w:val="000000" w:themeColor="text1"/>
          <w:sz w:val="24"/>
          <w:szCs w:val="24"/>
          <w:lang w:val="az-Latn-AZ" w:eastAsia="ru-RU"/>
        </w:rPr>
        <w:t>3.1.</w:t>
      </w:r>
      <w:r>
        <w:rPr>
          <w:rFonts w:ascii="Arial" w:eastAsia="Times New Roman" w:hAnsi="Arial" w:cs="Arial"/>
          <w:color w:val="000000" w:themeColor="text1"/>
          <w:sz w:val="24"/>
          <w:szCs w:val="24"/>
          <w:lang w:val="az-Latn-AZ" w:eastAsia="ru-RU"/>
        </w:rPr>
        <w:t>2</w:t>
      </w:r>
      <w:r w:rsidRPr="00965180">
        <w:rPr>
          <w:rFonts w:ascii="Arial" w:eastAsia="Times New Roman" w:hAnsi="Arial" w:cs="Arial"/>
          <w:color w:val="000000" w:themeColor="text1"/>
          <w:sz w:val="24"/>
          <w:szCs w:val="24"/>
          <w:lang w:val="az-Latn-AZ" w:eastAsia="ru-RU"/>
        </w:rPr>
        <w:t>.</w:t>
      </w:r>
      <w:r>
        <w:rPr>
          <w:rFonts w:ascii="Arial" w:eastAsia="Times New Roman" w:hAnsi="Arial" w:cs="Arial"/>
          <w:color w:val="000000" w:themeColor="text1"/>
          <w:sz w:val="24"/>
          <w:szCs w:val="24"/>
          <w:lang w:val="az-Latn-AZ" w:eastAsia="ru-RU"/>
        </w:rPr>
        <w:t xml:space="preserve"> </w:t>
      </w:r>
      <w:r w:rsidRPr="00D46D4F">
        <w:rPr>
          <w:rFonts w:ascii="Arial" w:eastAsia="Times New Roman" w:hAnsi="Arial" w:cs="Arial"/>
          <w:color w:val="000000" w:themeColor="text1"/>
          <w:sz w:val="24"/>
          <w:szCs w:val="24"/>
          <w:lang w:val="az-Latn-AZ" w:eastAsia="ru-RU"/>
        </w:rPr>
        <w:t>başqa orta ixtisas təhsili müəssisəsinə köçürüldükdə;</w:t>
      </w:r>
    </w:p>
    <w:p w:rsidR="00E14AB2" w:rsidRPr="00D46D4F" w:rsidRDefault="00E14AB2" w:rsidP="00E14AB2">
      <w:pPr>
        <w:shd w:val="clear" w:color="auto" w:fill="FFFFFF"/>
        <w:spacing w:after="0" w:line="360" w:lineRule="auto"/>
        <w:jc w:val="both"/>
        <w:rPr>
          <w:rFonts w:ascii="Arial" w:eastAsia="Times New Roman" w:hAnsi="Arial" w:cs="Arial"/>
          <w:color w:val="000000" w:themeColor="text1"/>
          <w:sz w:val="24"/>
          <w:szCs w:val="24"/>
          <w:lang w:val="az-Latn-AZ" w:eastAsia="ru-RU"/>
        </w:rPr>
      </w:pPr>
      <w:r w:rsidRPr="00965180">
        <w:rPr>
          <w:rFonts w:ascii="Arial" w:eastAsia="Times New Roman" w:hAnsi="Arial" w:cs="Arial"/>
          <w:color w:val="000000" w:themeColor="text1"/>
          <w:sz w:val="24"/>
          <w:szCs w:val="24"/>
          <w:lang w:val="az-Latn-AZ" w:eastAsia="ru-RU"/>
        </w:rPr>
        <w:t>3.1.</w:t>
      </w:r>
      <w:r>
        <w:rPr>
          <w:rFonts w:ascii="Arial" w:eastAsia="Times New Roman" w:hAnsi="Arial" w:cs="Arial"/>
          <w:color w:val="000000" w:themeColor="text1"/>
          <w:sz w:val="24"/>
          <w:szCs w:val="24"/>
          <w:lang w:val="az-Latn-AZ" w:eastAsia="ru-RU"/>
        </w:rPr>
        <w:t>3</w:t>
      </w:r>
      <w:r w:rsidRPr="00965180">
        <w:rPr>
          <w:rFonts w:ascii="Arial" w:eastAsia="Times New Roman" w:hAnsi="Arial" w:cs="Arial"/>
          <w:color w:val="000000" w:themeColor="text1"/>
          <w:sz w:val="24"/>
          <w:szCs w:val="24"/>
          <w:lang w:val="az-Latn-AZ" w:eastAsia="ru-RU"/>
        </w:rPr>
        <w:t>.</w:t>
      </w:r>
      <w:r>
        <w:rPr>
          <w:rFonts w:ascii="Arial" w:eastAsia="Times New Roman" w:hAnsi="Arial" w:cs="Arial"/>
          <w:color w:val="000000" w:themeColor="text1"/>
          <w:sz w:val="24"/>
          <w:szCs w:val="24"/>
          <w:lang w:val="az-Latn-AZ" w:eastAsia="ru-RU"/>
        </w:rPr>
        <w:t xml:space="preserve"> </w:t>
      </w:r>
      <w:r w:rsidRPr="00D46D4F">
        <w:rPr>
          <w:rFonts w:ascii="Arial" w:eastAsia="Times New Roman" w:hAnsi="Arial" w:cs="Arial"/>
          <w:color w:val="000000" w:themeColor="text1"/>
          <w:sz w:val="24"/>
          <w:szCs w:val="24"/>
          <w:lang w:val="az-Latn-AZ" w:eastAsia="ru-RU"/>
        </w:rPr>
        <w:t>orta ixtisas təhsili müəssisəsinin daxili intizam qaydalarını kobud şəkildə pozduqda;</w:t>
      </w:r>
    </w:p>
    <w:p w:rsidR="00E14AB2" w:rsidRPr="00D46D4F" w:rsidRDefault="00E14AB2" w:rsidP="00E14AB2">
      <w:pPr>
        <w:shd w:val="clear" w:color="auto" w:fill="FFFFFF"/>
        <w:spacing w:after="0" w:line="360" w:lineRule="auto"/>
        <w:jc w:val="both"/>
        <w:rPr>
          <w:rFonts w:ascii="Arial" w:eastAsia="Times New Roman" w:hAnsi="Arial" w:cs="Arial"/>
          <w:color w:val="000000" w:themeColor="text1"/>
          <w:sz w:val="24"/>
          <w:szCs w:val="24"/>
          <w:lang w:val="az-Latn-AZ" w:eastAsia="ru-RU"/>
        </w:rPr>
      </w:pPr>
      <w:r w:rsidRPr="00965180">
        <w:rPr>
          <w:rFonts w:ascii="Arial" w:eastAsia="Times New Roman" w:hAnsi="Arial" w:cs="Arial"/>
          <w:color w:val="000000" w:themeColor="text1"/>
          <w:sz w:val="24"/>
          <w:szCs w:val="24"/>
          <w:lang w:val="az-Latn-AZ" w:eastAsia="ru-RU"/>
        </w:rPr>
        <w:t>3.1.</w:t>
      </w:r>
      <w:r>
        <w:rPr>
          <w:rFonts w:ascii="Arial" w:eastAsia="Times New Roman" w:hAnsi="Arial" w:cs="Arial"/>
          <w:color w:val="000000" w:themeColor="text1"/>
          <w:sz w:val="24"/>
          <w:szCs w:val="24"/>
          <w:lang w:val="az-Latn-AZ" w:eastAsia="ru-RU"/>
        </w:rPr>
        <w:t>4</w:t>
      </w:r>
      <w:r w:rsidRPr="00965180">
        <w:rPr>
          <w:rFonts w:ascii="Arial" w:eastAsia="Times New Roman" w:hAnsi="Arial" w:cs="Arial"/>
          <w:color w:val="000000" w:themeColor="text1"/>
          <w:sz w:val="24"/>
          <w:szCs w:val="24"/>
          <w:lang w:val="az-Latn-AZ" w:eastAsia="ru-RU"/>
        </w:rPr>
        <w:t>.</w:t>
      </w:r>
      <w:r>
        <w:rPr>
          <w:rFonts w:ascii="Arial" w:eastAsia="Times New Roman" w:hAnsi="Arial" w:cs="Arial"/>
          <w:color w:val="000000" w:themeColor="text1"/>
          <w:sz w:val="24"/>
          <w:szCs w:val="24"/>
          <w:lang w:val="az-Latn-AZ" w:eastAsia="ru-RU"/>
        </w:rPr>
        <w:t xml:space="preserve"> </w:t>
      </w:r>
      <w:r w:rsidRPr="00D46D4F">
        <w:rPr>
          <w:rFonts w:ascii="Arial" w:eastAsia="Times New Roman" w:hAnsi="Arial" w:cs="Arial"/>
          <w:color w:val="000000" w:themeColor="text1"/>
          <w:sz w:val="24"/>
          <w:szCs w:val="24"/>
          <w:lang w:val="az-Latn-AZ" w:eastAsia="ru-RU"/>
        </w:rPr>
        <w:t>səhhətinə görə (həkim-məsləhət komissiyasının arayışına əsasən);</w:t>
      </w:r>
    </w:p>
    <w:p w:rsidR="00E14AB2" w:rsidRPr="00D46D4F" w:rsidRDefault="00E14AB2" w:rsidP="00E14AB2">
      <w:pPr>
        <w:shd w:val="clear" w:color="auto" w:fill="FFFFFF"/>
        <w:spacing w:after="0" w:line="360" w:lineRule="auto"/>
        <w:jc w:val="both"/>
        <w:rPr>
          <w:rFonts w:ascii="Arial" w:eastAsia="Times New Roman" w:hAnsi="Arial" w:cs="Arial"/>
          <w:color w:val="000000" w:themeColor="text1"/>
          <w:sz w:val="24"/>
          <w:szCs w:val="24"/>
          <w:lang w:val="az-Latn-AZ" w:eastAsia="ru-RU"/>
        </w:rPr>
      </w:pPr>
      <w:r w:rsidRPr="00965180">
        <w:rPr>
          <w:rFonts w:ascii="Arial" w:eastAsia="Times New Roman" w:hAnsi="Arial" w:cs="Arial"/>
          <w:color w:val="000000" w:themeColor="text1"/>
          <w:sz w:val="24"/>
          <w:szCs w:val="24"/>
          <w:lang w:val="az-Latn-AZ" w:eastAsia="ru-RU"/>
        </w:rPr>
        <w:t>3.1.</w:t>
      </w:r>
      <w:r>
        <w:rPr>
          <w:rFonts w:ascii="Arial" w:eastAsia="Times New Roman" w:hAnsi="Arial" w:cs="Arial"/>
          <w:color w:val="000000" w:themeColor="text1"/>
          <w:sz w:val="24"/>
          <w:szCs w:val="24"/>
          <w:lang w:val="az-Latn-AZ" w:eastAsia="ru-RU"/>
        </w:rPr>
        <w:t>5</w:t>
      </w:r>
      <w:r w:rsidRPr="00965180">
        <w:rPr>
          <w:rFonts w:ascii="Arial" w:eastAsia="Times New Roman" w:hAnsi="Arial" w:cs="Arial"/>
          <w:color w:val="000000" w:themeColor="text1"/>
          <w:sz w:val="24"/>
          <w:szCs w:val="24"/>
          <w:lang w:val="az-Latn-AZ" w:eastAsia="ru-RU"/>
        </w:rPr>
        <w:t>.</w:t>
      </w:r>
      <w:r>
        <w:rPr>
          <w:rFonts w:ascii="Arial" w:eastAsia="Times New Roman" w:hAnsi="Arial" w:cs="Arial"/>
          <w:color w:val="000000" w:themeColor="text1"/>
          <w:sz w:val="24"/>
          <w:szCs w:val="24"/>
          <w:lang w:val="az-Latn-AZ" w:eastAsia="ru-RU"/>
        </w:rPr>
        <w:t xml:space="preserve"> </w:t>
      </w:r>
      <w:r w:rsidRPr="00D46D4F">
        <w:rPr>
          <w:rFonts w:ascii="Arial" w:eastAsia="Times New Roman" w:hAnsi="Arial" w:cs="Arial"/>
          <w:color w:val="000000" w:themeColor="text1"/>
          <w:sz w:val="24"/>
          <w:szCs w:val="24"/>
          <w:lang w:val="az-Latn-AZ" w:eastAsia="ru-RU"/>
        </w:rPr>
        <w:t>növbəti tədris ilinə qeydiyyatdan keçməyib semestrin sonuna qədər orta ixtisas təhsili müəssisəsi ilə əlaqə saxlamadıqda;</w:t>
      </w:r>
    </w:p>
    <w:p w:rsidR="00E14AB2"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3.2. </w:t>
      </w:r>
      <w:r>
        <w:rPr>
          <w:rFonts w:ascii="Arial" w:eastAsia="Times New Roman" w:hAnsi="Arial" w:cs="Arial"/>
          <w:color w:val="000000" w:themeColor="text1"/>
          <w:sz w:val="24"/>
          <w:szCs w:val="24"/>
          <w:lang w:val="az-Latn-AZ" w:eastAsia="ru-RU"/>
        </w:rPr>
        <w:t>X</w:t>
      </w:r>
      <w:r w:rsidRPr="00D46D4F">
        <w:rPr>
          <w:rFonts w:ascii="Arial" w:eastAsia="Times New Roman" w:hAnsi="Arial" w:cs="Arial"/>
          <w:color w:val="000000" w:themeColor="text1"/>
          <w:sz w:val="24"/>
          <w:szCs w:val="24"/>
          <w:lang w:val="az-Latn-AZ" w:eastAsia="ru-RU"/>
        </w:rPr>
        <w:t xml:space="preserve">aric </w:t>
      </w:r>
      <w:r>
        <w:rPr>
          <w:rFonts w:ascii="Arial" w:eastAsia="Times New Roman" w:hAnsi="Arial" w:cs="Arial"/>
          <w:color w:val="000000" w:themeColor="text1"/>
          <w:sz w:val="24"/>
          <w:szCs w:val="24"/>
          <w:lang w:val="az-Latn-AZ" w:eastAsia="ru-RU"/>
        </w:rPr>
        <w:t xml:space="preserve">olunmuş </w:t>
      </w:r>
      <w:r w:rsidRPr="00D46D4F">
        <w:rPr>
          <w:rFonts w:ascii="Arial" w:hAnsi="Arial" w:cs="Arial"/>
          <w:color w:val="000000" w:themeColor="text1"/>
          <w:sz w:val="24"/>
          <w:szCs w:val="24"/>
          <w:lang w:val="az-Latn-AZ"/>
        </w:rPr>
        <w:t>o</w:t>
      </w:r>
      <w:r w:rsidRPr="00D46D4F">
        <w:rPr>
          <w:rFonts w:ascii="Arial" w:eastAsia="TimesNewRoman" w:hAnsi="Arial" w:cs="Arial"/>
          <w:color w:val="000000" w:themeColor="text1"/>
          <w:sz w:val="24"/>
          <w:szCs w:val="24"/>
          <w:lang w:val="az-Latn-AZ"/>
        </w:rPr>
        <w:t>ğ</w:t>
      </w:r>
      <w:r w:rsidRPr="00D46D4F">
        <w:rPr>
          <w:rFonts w:ascii="Arial" w:hAnsi="Arial" w:cs="Arial"/>
          <w:color w:val="000000" w:themeColor="text1"/>
          <w:sz w:val="24"/>
          <w:szCs w:val="24"/>
          <w:lang w:val="az-Latn-AZ"/>
        </w:rPr>
        <w:t>lan</w:t>
      </w:r>
      <w:r>
        <w:rPr>
          <w:rFonts w:ascii="Arial" w:hAnsi="Arial" w:cs="Arial"/>
          <w:color w:val="000000" w:themeColor="text1"/>
          <w:sz w:val="24"/>
          <w:szCs w:val="24"/>
          <w:lang w:val="az-Latn-AZ"/>
        </w:rPr>
        <w:t xml:space="preserve"> tələbələr </w:t>
      </w:r>
      <w:r w:rsidRPr="00D46D4F">
        <w:rPr>
          <w:rFonts w:ascii="Arial" w:eastAsia="Times New Roman" w:hAnsi="Arial" w:cs="Arial"/>
          <w:color w:val="000000" w:themeColor="text1"/>
          <w:sz w:val="24"/>
          <w:szCs w:val="24"/>
          <w:lang w:val="az-Latn-AZ" w:eastAsia="ru-RU"/>
        </w:rPr>
        <w:t xml:space="preserve">barədə </w:t>
      </w:r>
      <w:r>
        <w:rPr>
          <w:rFonts w:ascii="Arial" w:eastAsia="Times New Roman" w:hAnsi="Arial" w:cs="Arial"/>
          <w:color w:val="000000" w:themeColor="text1"/>
          <w:sz w:val="24"/>
          <w:szCs w:val="24"/>
          <w:lang w:val="az-Latn-AZ" w:eastAsia="ru-RU"/>
        </w:rPr>
        <w:t xml:space="preserve">məlumat </w:t>
      </w:r>
      <w:r w:rsidRPr="00D46D4F">
        <w:rPr>
          <w:rFonts w:ascii="Arial" w:eastAsia="Times New Roman" w:hAnsi="Arial" w:cs="Arial"/>
          <w:color w:val="000000" w:themeColor="text1"/>
          <w:sz w:val="24"/>
          <w:szCs w:val="24"/>
          <w:lang w:val="az-Latn-AZ" w:eastAsia="ru-RU"/>
        </w:rPr>
        <w:t xml:space="preserve">onların hərbi uçotda dayandıqları rayonun </w:t>
      </w:r>
      <w:r w:rsidRPr="00D46D4F">
        <w:rPr>
          <w:rFonts w:ascii="Arial" w:hAnsi="Arial" w:cs="Arial"/>
          <w:bCs/>
          <w:color w:val="000000" w:themeColor="text1"/>
          <w:sz w:val="24"/>
          <w:szCs w:val="24"/>
          <w:lang w:val="az-Latn-AZ"/>
        </w:rPr>
        <w:t>Səfərbərlik və Hərbi Xidmətə Çağırış üzrə Dövlət Xidmətinin İdarəsinə</w:t>
      </w:r>
      <w:r w:rsidRPr="00D46D4F">
        <w:rPr>
          <w:rStyle w:val="apple-converted-space"/>
          <w:rFonts w:ascii="Arial" w:hAnsi="Arial" w:cs="Arial"/>
          <w:b/>
          <w:bCs/>
          <w:color w:val="000000" w:themeColor="text1"/>
          <w:sz w:val="24"/>
          <w:szCs w:val="24"/>
          <w:lang w:val="az-Latn-AZ"/>
        </w:rPr>
        <w:t> </w:t>
      </w:r>
      <w:r w:rsidRPr="00D46D4F">
        <w:rPr>
          <w:rFonts w:ascii="Arial" w:eastAsia="Times New Roman" w:hAnsi="Arial" w:cs="Arial"/>
          <w:color w:val="000000" w:themeColor="text1"/>
          <w:sz w:val="24"/>
          <w:szCs w:val="24"/>
          <w:lang w:val="az-Latn-AZ" w:eastAsia="ru-RU"/>
        </w:rPr>
        <w:t xml:space="preserve"> </w:t>
      </w:r>
      <w:r>
        <w:rPr>
          <w:rFonts w:ascii="Arial" w:eastAsia="Times New Roman" w:hAnsi="Arial" w:cs="Arial"/>
          <w:color w:val="000000" w:themeColor="text1"/>
          <w:sz w:val="24"/>
          <w:szCs w:val="24"/>
          <w:lang w:val="az-Latn-AZ" w:eastAsia="ru-RU"/>
        </w:rPr>
        <w:t>o</w:t>
      </w:r>
      <w:r w:rsidRPr="00D46D4F">
        <w:rPr>
          <w:rFonts w:ascii="Arial" w:eastAsia="Times New Roman" w:hAnsi="Arial" w:cs="Arial"/>
          <w:color w:val="000000" w:themeColor="text1"/>
          <w:sz w:val="24"/>
          <w:szCs w:val="24"/>
          <w:lang w:val="az-Latn-AZ" w:eastAsia="ru-RU"/>
        </w:rPr>
        <w:t xml:space="preserve">rta ixtisas təhsili müəssisəsinin direktoru </w:t>
      </w:r>
      <w:r>
        <w:rPr>
          <w:rFonts w:ascii="Arial" w:eastAsia="Times New Roman" w:hAnsi="Arial" w:cs="Arial"/>
          <w:color w:val="000000" w:themeColor="text1"/>
          <w:sz w:val="24"/>
          <w:szCs w:val="24"/>
          <w:lang w:val="az-Latn-AZ" w:eastAsia="ru-RU"/>
        </w:rPr>
        <w:t xml:space="preserve">tərəfindən </w:t>
      </w:r>
      <w:r w:rsidRPr="00D46D4F">
        <w:rPr>
          <w:rFonts w:ascii="Arial" w:eastAsia="Times New Roman" w:hAnsi="Arial" w:cs="Arial"/>
          <w:color w:val="000000" w:themeColor="text1"/>
          <w:sz w:val="24"/>
          <w:szCs w:val="24"/>
          <w:lang w:val="az-Latn-AZ" w:eastAsia="ru-RU"/>
        </w:rPr>
        <w:t>bir həftə müddətində ver</w:t>
      </w:r>
      <w:r>
        <w:rPr>
          <w:rFonts w:ascii="Arial" w:eastAsia="Times New Roman" w:hAnsi="Arial" w:cs="Arial"/>
          <w:color w:val="000000" w:themeColor="text1"/>
          <w:sz w:val="24"/>
          <w:szCs w:val="24"/>
          <w:lang w:val="az-Latn-AZ" w:eastAsia="ru-RU"/>
        </w:rPr>
        <w:t>il</w:t>
      </w:r>
      <w:r w:rsidRPr="00D46D4F">
        <w:rPr>
          <w:rFonts w:ascii="Arial" w:eastAsia="Times New Roman" w:hAnsi="Arial" w:cs="Arial"/>
          <w:color w:val="000000" w:themeColor="text1"/>
          <w:sz w:val="24"/>
          <w:szCs w:val="24"/>
          <w:lang w:val="az-Latn-AZ" w:eastAsia="ru-RU"/>
        </w:rPr>
        <w:t>məlidir.</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 xml:space="preserve">3.3.  Tələbələr sırasından xaric edilmiş şəxsə təhsil haqqında sənədin əsli və əgər müraciət edərsə </w:t>
      </w:r>
      <w:r>
        <w:rPr>
          <w:rFonts w:ascii="Arial" w:eastAsia="Times New Roman" w:hAnsi="Arial" w:cs="Arial"/>
          <w:color w:val="000000" w:themeColor="text1"/>
          <w:sz w:val="24"/>
          <w:szCs w:val="24"/>
          <w:lang w:val="az-Latn-AZ" w:eastAsia="ru-RU"/>
        </w:rPr>
        <w:t xml:space="preserve">təhsilini başa vurmaması barədə </w:t>
      </w:r>
      <w:r w:rsidRPr="00B10AAC">
        <w:rPr>
          <w:rFonts w:ascii="Arial" w:eastAsia="Times New Roman" w:hAnsi="Arial" w:cs="Arial"/>
          <w:color w:val="000000" w:themeColor="text1"/>
          <w:sz w:val="24"/>
          <w:szCs w:val="24"/>
          <w:lang w:val="az-Latn-AZ" w:eastAsia="ru-RU"/>
        </w:rPr>
        <w:t>Azərbaycan Respublikası Nazirlər Kabinetinin 21.01.2010-cu il tarixli 12 nömrəli qərarı ilə təsdiq edilmiş Qaydanın 2 nömrəli əlavəsində verilmiş formaya uyğun müvafiq arayış verilir.</w:t>
      </w:r>
      <w:r>
        <w:rPr>
          <w:rFonts w:ascii="Arial" w:eastAsia="Times New Roman" w:hAnsi="Arial" w:cs="Arial"/>
          <w:color w:val="000000" w:themeColor="text1"/>
          <w:sz w:val="24"/>
          <w:szCs w:val="24"/>
          <w:lang w:val="az-Latn-AZ" w:eastAsia="ru-RU"/>
        </w:rPr>
        <w:t xml:space="preserve"> </w:t>
      </w:r>
      <w:r w:rsidRPr="00D46D4F">
        <w:rPr>
          <w:rFonts w:ascii="Arial" w:eastAsia="Times New Roman" w:hAnsi="Arial" w:cs="Arial"/>
          <w:color w:val="000000" w:themeColor="text1"/>
          <w:sz w:val="24"/>
          <w:szCs w:val="24"/>
          <w:lang w:val="az-Latn-AZ" w:eastAsia="ru-RU"/>
        </w:rPr>
        <w:t>Həmin sənədlərin surətləri və xaric olunma haqqında əmrdən çıxarış orta ixtisas təhsili müəssisəsində tələbənin şəxsi işində saxlanılır.</w:t>
      </w:r>
    </w:p>
    <w:p w:rsidR="00E14AB2" w:rsidRPr="00D46D4F" w:rsidRDefault="00E14AB2" w:rsidP="006329EF">
      <w:pPr>
        <w:shd w:val="clear" w:color="auto" w:fill="FFFFFF"/>
        <w:tabs>
          <w:tab w:val="left" w:pos="1276"/>
        </w:tabs>
        <w:spacing w:before="120" w:after="0" w:line="360" w:lineRule="auto"/>
        <w:ind w:firstLine="284"/>
        <w:rPr>
          <w:rFonts w:ascii="Arial" w:eastAsia="Times New Roman" w:hAnsi="Arial" w:cs="Arial"/>
          <w:color w:val="000000" w:themeColor="text1"/>
          <w:sz w:val="24"/>
          <w:szCs w:val="24"/>
          <w:lang w:val="az-Latn-AZ" w:eastAsia="ru-RU"/>
        </w:rPr>
      </w:pPr>
      <w:r w:rsidRPr="00D46D4F">
        <w:rPr>
          <w:rFonts w:ascii="Arial" w:eastAsia="Times New Roman" w:hAnsi="Arial" w:cs="Arial"/>
          <w:b/>
          <w:bCs/>
          <w:color w:val="000000" w:themeColor="text1"/>
          <w:sz w:val="24"/>
          <w:szCs w:val="24"/>
          <w:lang w:val="az-Latn-AZ" w:eastAsia="ru-RU"/>
        </w:rPr>
        <w:t>4.  T</w:t>
      </w:r>
      <w:bookmarkStart w:id="0" w:name="_GoBack"/>
      <w:bookmarkEnd w:id="0"/>
      <w:r w:rsidRPr="00D46D4F">
        <w:rPr>
          <w:rFonts w:ascii="Arial" w:eastAsia="Times New Roman" w:hAnsi="Arial" w:cs="Arial"/>
          <w:b/>
          <w:bCs/>
          <w:color w:val="000000" w:themeColor="text1"/>
          <w:sz w:val="24"/>
          <w:szCs w:val="24"/>
          <w:lang w:val="az-Latn-AZ" w:eastAsia="ru-RU"/>
        </w:rPr>
        <w:t>ələbələr sırasına bərpa</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4.1. Orta ixtisas təhsili müəssisələri  tələbələri sırasından xaric olunmuş şəxslər xaric olunma</w:t>
      </w:r>
      <w:r w:rsidRPr="00B341A0">
        <w:rPr>
          <w:rFonts w:ascii="Arial" w:eastAsia="Times New Roman" w:hAnsi="Arial" w:cs="Arial"/>
          <w:sz w:val="24"/>
          <w:szCs w:val="24"/>
          <w:lang w:val="az-Latn-AZ" w:eastAsia="ru-RU"/>
        </w:rPr>
        <w:t xml:space="preserve"> vaxtından bir semestr keçdikdən sonra 10 il mddətində orta ixtisas təhsili </w:t>
      </w:r>
      <w:r w:rsidRPr="00D46D4F">
        <w:rPr>
          <w:rFonts w:ascii="Arial" w:eastAsia="Times New Roman" w:hAnsi="Arial" w:cs="Arial"/>
          <w:color w:val="000000" w:themeColor="text1"/>
          <w:sz w:val="24"/>
          <w:szCs w:val="24"/>
          <w:lang w:val="az-Latn-AZ" w:eastAsia="ru-RU"/>
        </w:rPr>
        <w:t>müəssisəsinə bərpa olunmaq hüququna malikdir.</w:t>
      </w:r>
    </w:p>
    <w:p w:rsidR="00E14AB2"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lastRenderedPageBreak/>
        <w:t>4.2.  Azərbaycan Respublikasının orta ixtisas təhsili müəssisəsindən xaric olunmuş şəxsin həmin orta ixtisas təhsili müəssisəsinə öz ixtisası üzrə bərpası onun ərizəsi əsasında bu Qaydaların 1.4-cü bəndində göstərilən müddətdə orta ixtisas təhsili müəssisəsinin direktorunun əmri ilə həyata keçirilir. Bütün digər hallarda bu Qaydaların 1.</w:t>
      </w:r>
      <w:r>
        <w:rPr>
          <w:rFonts w:ascii="Arial" w:eastAsia="Times New Roman" w:hAnsi="Arial" w:cs="Arial"/>
          <w:color w:val="000000" w:themeColor="text1"/>
          <w:sz w:val="24"/>
          <w:szCs w:val="24"/>
          <w:lang w:val="az-Latn-AZ" w:eastAsia="ru-RU"/>
        </w:rPr>
        <w:t>5</w:t>
      </w:r>
      <w:r w:rsidRPr="00D46D4F">
        <w:rPr>
          <w:rFonts w:ascii="Arial" w:eastAsia="Times New Roman" w:hAnsi="Arial" w:cs="Arial"/>
          <w:color w:val="000000" w:themeColor="text1"/>
          <w:sz w:val="24"/>
          <w:szCs w:val="24"/>
          <w:lang w:val="az-Latn-AZ" w:eastAsia="ru-RU"/>
        </w:rPr>
        <w:t xml:space="preserve"> - 1.</w:t>
      </w:r>
      <w:r>
        <w:rPr>
          <w:rFonts w:ascii="Arial" w:eastAsia="Times New Roman" w:hAnsi="Arial" w:cs="Arial"/>
          <w:color w:val="000000" w:themeColor="text1"/>
          <w:sz w:val="24"/>
          <w:szCs w:val="24"/>
          <w:lang w:val="az-Latn-AZ" w:eastAsia="ru-RU"/>
        </w:rPr>
        <w:t>9</w:t>
      </w:r>
      <w:r w:rsidRPr="00D46D4F">
        <w:rPr>
          <w:rFonts w:ascii="Arial" w:eastAsia="Times New Roman" w:hAnsi="Arial" w:cs="Arial"/>
          <w:color w:val="000000" w:themeColor="text1"/>
          <w:sz w:val="24"/>
          <w:szCs w:val="24"/>
          <w:lang w:val="az-Latn-AZ" w:eastAsia="ru-RU"/>
        </w:rPr>
        <w:t>-cu və 2.2 - 2.</w:t>
      </w:r>
      <w:r>
        <w:rPr>
          <w:rFonts w:ascii="Arial" w:eastAsia="Times New Roman" w:hAnsi="Arial" w:cs="Arial"/>
          <w:color w:val="000000" w:themeColor="text1"/>
          <w:sz w:val="24"/>
          <w:szCs w:val="24"/>
          <w:lang w:val="az-Latn-AZ" w:eastAsia="ru-RU"/>
        </w:rPr>
        <w:t>4</w:t>
      </w:r>
      <w:r w:rsidRPr="00D46D4F">
        <w:rPr>
          <w:rFonts w:ascii="Arial" w:eastAsia="Times New Roman" w:hAnsi="Arial" w:cs="Arial"/>
          <w:color w:val="000000" w:themeColor="text1"/>
          <w:sz w:val="24"/>
          <w:szCs w:val="24"/>
          <w:lang w:val="az-Latn-AZ" w:eastAsia="ru-RU"/>
        </w:rPr>
        <w:t>-c</w:t>
      </w:r>
      <w:r>
        <w:rPr>
          <w:rFonts w:ascii="Arial" w:eastAsia="Times New Roman" w:hAnsi="Arial" w:cs="Arial"/>
          <w:color w:val="000000" w:themeColor="text1"/>
          <w:sz w:val="24"/>
          <w:szCs w:val="24"/>
          <w:lang w:val="az-Latn-AZ" w:eastAsia="ru-RU"/>
        </w:rPr>
        <w:t>ü</w:t>
      </w:r>
      <w:r w:rsidRPr="00D46D4F">
        <w:rPr>
          <w:rFonts w:ascii="Arial" w:eastAsia="Times New Roman" w:hAnsi="Arial" w:cs="Arial"/>
          <w:color w:val="000000" w:themeColor="text1"/>
          <w:sz w:val="24"/>
          <w:szCs w:val="24"/>
          <w:lang w:val="az-Latn-AZ" w:eastAsia="ru-RU"/>
        </w:rPr>
        <w:t xml:space="preserve"> bəndlərinin tələbləri gözlənilməklə tələbənin bərpası Azərbaycan Respublikası Təhsil Nazirliyinin razılığı ilə həyata keçirilir. Digər orta ixtisas təhsili müəssisəsinə </w:t>
      </w:r>
      <w:r>
        <w:rPr>
          <w:rFonts w:ascii="Arial" w:eastAsia="Times New Roman" w:hAnsi="Arial" w:cs="Arial"/>
          <w:color w:val="000000" w:themeColor="text1"/>
          <w:sz w:val="24"/>
          <w:szCs w:val="24"/>
          <w:lang w:val="az-Latn-AZ" w:eastAsia="ru-RU"/>
        </w:rPr>
        <w:t xml:space="preserve">və ya ixtisasa bərpa olunmaq </w:t>
      </w:r>
      <w:r w:rsidRPr="00D46D4F">
        <w:rPr>
          <w:rFonts w:ascii="Arial" w:eastAsia="Times New Roman" w:hAnsi="Arial" w:cs="Arial"/>
          <w:color w:val="000000" w:themeColor="text1"/>
          <w:sz w:val="24"/>
          <w:szCs w:val="24"/>
          <w:lang w:val="az-Latn-AZ" w:eastAsia="ru-RU"/>
        </w:rPr>
        <w:t xml:space="preserve">istəyən tələbə </w:t>
      </w:r>
      <w:r>
        <w:rPr>
          <w:rFonts w:ascii="Arial" w:eastAsia="Times New Roman" w:hAnsi="Arial" w:cs="Arial"/>
          <w:color w:val="000000" w:themeColor="text1"/>
          <w:sz w:val="24"/>
          <w:szCs w:val="24"/>
          <w:lang w:val="az-Latn-AZ" w:eastAsia="ru-RU"/>
        </w:rPr>
        <w:t>ərizə ilə orta ixtisas təhsili müəssisəsinə müraciət edir. B</w:t>
      </w:r>
      <w:r w:rsidRPr="00D46D4F">
        <w:rPr>
          <w:rFonts w:ascii="Arial" w:eastAsia="Times New Roman" w:hAnsi="Arial" w:cs="Arial"/>
          <w:color w:val="000000" w:themeColor="text1"/>
          <w:sz w:val="24"/>
          <w:szCs w:val="24"/>
          <w:lang w:val="az-Latn-AZ" w:eastAsia="ru-RU"/>
        </w:rPr>
        <w:t xml:space="preserve">ərpa barədə ərizəyə </w:t>
      </w:r>
      <w:r>
        <w:rPr>
          <w:rFonts w:ascii="Arial" w:eastAsia="Times New Roman" w:hAnsi="Arial" w:cs="Arial"/>
          <w:color w:val="000000" w:themeColor="text1"/>
          <w:sz w:val="24"/>
          <w:szCs w:val="24"/>
          <w:lang w:val="az-Latn-AZ" w:eastAsia="ru-RU"/>
        </w:rPr>
        <w:t xml:space="preserve">tələbənin təhsilini başa vurmaması barədə </w:t>
      </w:r>
      <w:r w:rsidRPr="00B10AAC">
        <w:rPr>
          <w:rFonts w:ascii="Arial" w:eastAsia="Times New Roman" w:hAnsi="Arial" w:cs="Arial"/>
          <w:color w:val="000000" w:themeColor="text1"/>
          <w:sz w:val="24"/>
          <w:szCs w:val="24"/>
          <w:lang w:val="az-Latn-AZ" w:eastAsia="ru-RU"/>
        </w:rPr>
        <w:t>Azərbaycan Respublikası Nazirlər Kabinetinin 21.01.2010-cu il tarixli 12 nömrəli qərarı ilə təsdiq edilmiş Qaydanın 2 nömrəli əlavəsində verilmiş formaya uyğun müvafiq arayış</w:t>
      </w:r>
      <w:r>
        <w:rPr>
          <w:rFonts w:ascii="Arial" w:eastAsia="Times New Roman" w:hAnsi="Arial" w:cs="Arial"/>
          <w:color w:val="000000" w:themeColor="text1"/>
          <w:sz w:val="24"/>
          <w:szCs w:val="24"/>
          <w:lang w:val="az-Latn-AZ" w:eastAsia="ru-RU"/>
        </w:rPr>
        <w:t xml:space="preserve"> (və ya akademik transkript), </w:t>
      </w:r>
      <w:r w:rsidRPr="00D46D4F">
        <w:rPr>
          <w:rFonts w:ascii="Arial" w:eastAsia="Times New Roman" w:hAnsi="Arial" w:cs="Arial"/>
          <w:color w:val="000000" w:themeColor="text1"/>
          <w:sz w:val="24"/>
          <w:szCs w:val="24"/>
          <w:lang w:val="az-Latn-AZ" w:eastAsia="ru-RU"/>
        </w:rPr>
        <w:t>orta ixtisas təhsili müəssisəsinə qəbul olunarkən topladığı bal haqqında sənəd</w:t>
      </w:r>
      <w:r>
        <w:rPr>
          <w:rFonts w:ascii="Arial" w:eastAsia="Times New Roman" w:hAnsi="Arial" w:cs="Arial"/>
          <w:color w:val="000000" w:themeColor="text1"/>
          <w:sz w:val="24"/>
          <w:szCs w:val="24"/>
          <w:lang w:val="az-Latn-AZ" w:eastAsia="ru-RU"/>
        </w:rPr>
        <w:t xml:space="preserve"> </w:t>
      </w:r>
      <w:r w:rsidRPr="00D46D4F">
        <w:rPr>
          <w:rFonts w:ascii="Arial" w:eastAsia="Times New Roman" w:hAnsi="Arial" w:cs="Arial"/>
          <w:color w:val="000000" w:themeColor="text1"/>
          <w:sz w:val="24"/>
          <w:szCs w:val="24"/>
          <w:lang w:val="az-Latn-AZ" w:eastAsia="ru-RU"/>
        </w:rPr>
        <w:t>və əvvəlki təhsil</w:t>
      </w:r>
      <w:r>
        <w:rPr>
          <w:rFonts w:ascii="Arial" w:eastAsia="Times New Roman" w:hAnsi="Arial" w:cs="Arial"/>
          <w:color w:val="000000" w:themeColor="text1"/>
          <w:sz w:val="24"/>
          <w:szCs w:val="24"/>
          <w:lang w:val="az-Latn-AZ" w:eastAsia="ru-RU"/>
        </w:rPr>
        <w:t>i</w:t>
      </w:r>
      <w:r w:rsidRPr="00D46D4F">
        <w:rPr>
          <w:rFonts w:ascii="Arial" w:eastAsia="Times New Roman" w:hAnsi="Arial" w:cs="Arial"/>
          <w:color w:val="000000" w:themeColor="text1"/>
          <w:sz w:val="24"/>
          <w:szCs w:val="24"/>
          <w:lang w:val="az-Latn-AZ" w:eastAsia="ru-RU"/>
        </w:rPr>
        <w:t xml:space="preserve"> haqqında sənədin əsli (əgər xaric edildiyi orta ixtisas təhsili müəssisəsinə bərpa olunmursa) əlavə </w:t>
      </w:r>
      <w:r>
        <w:rPr>
          <w:rFonts w:ascii="Arial" w:eastAsia="Times New Roman" w:hAnsi="Arial" w:cs="Arial"/>
          <w:color w:val="000000" w:themeColor="text1"/>
          <w:sz w:val="24"/>
          <w:szCs w:val="24"/>
          <w:lang w:val="az-Latn-AZ" w:eastAsia="ru-RU"/>
        </w:rPr>
        <w:t>edilir</w:t>
      </w:r>
      <w:r w:rsidRPr="00D46D4F">
        <w:rPr>
          <w:rFonts w:ascii="Arial" w:eastAsia="Times New Roman" w:hAnsi="Arial" w:cs="Arial"/>
          <w:color w:val="000000" w:themeColor="text1"/>
          <w:sz w:val="24"/>
          <w:szCs w:val="24"/>
          <w:lang w:val="az-Latn-AZ" w:eastAsia="ru-RU"/>
        </w:rPr>
        <w:t>.</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4.3.  Xüsusi təyinatlı orta ixtisas təhsili müəssisələrində təhsil alıb sonradan səhhətinə görə xaric olunan, eləcə də hər hansı bir səbəbdən xarici ölkə orta ixtisas təhsili müəssisələrindən tələbələr sırasından xaric edilmiş şəxslər ixtisasına uyğun olaraq Azərbaycan Respublikasının müvafiq mülki orta ixtisas təhsili müəssisələrinə bərpa oluna bilərlər. Onların bərpası bu Qaydaların 1.4-cü bəndində göstərilən müddətdə bu Qaydaların 2.</w:t>
      </w:r>
      <w:r>
        <w:rPr>
          <w:rFonts w:ascii="Arial" w:eastAsia="Times New Roman" w:hAnsi="Arial" w:cs="Arial"/>
          <w:color w:val="000000" w:themeColor="text1"/>
          <w:sz w:val="24"/>
          <w:szCs w:val="24"/>
          <w:lang w:val="az-Latn-AZ" w:eastAsia="ru-RU"/>
        </w:rPr>
        <w:t>6</w:t>
      </w:r>
      <w:r w:rsidRPr="00D46D4F">
        <w:rPr>
          <w:rFonts w:ascii="Arial" w:eastAsia="Times New Roman" w:hAnsi="Arial" w:cs="Arial"/>
          <w:color w:val="000000" w:themeColor="text1"/>
          <w:sz w:val="24"/>
          <w:szCs w:val="24"/>
          <w:lang w:val="az-Latn-AZ" w:eastAsia="ru-RU"/>
        </w:rPr>
        <w:t>-c</w:t>
      </w:r>
      <w:r>
        <w:rPr>
          <w:rFonts w:ascii="Arial" w:eastAsia="Times New Roman" w:hAnsi="Arial" w:cs="Arial"/>
          <w:color w:val="000000" w:themeColor="text1"/>
          <w:sz w:val="24"/>
          <w:szCs w:val="24"/>
          <w:lang w:val="az-Latn-AZ" w:eastAsia="ru-RU"/>
        </w:rPr>
        <w:t>ı</w:t>
      </w:r>
      <w:r w:rsidRPr="00D46D4F">
        <w:rPr>
          <w:rFonts w:ascii="Arial" w:eastAsia="Times New Roman" w:hAnsi="Arial" w:cs="Arial"/>
          <w:color w:val="000000" w:themeColor="text1"/>
          <w:sz w:val="24"/>
          <w:szCs w:val="24"/>
          <w:lang w:val="az-Latn-AZ" w:eastAsia="ru-RU"/>
        </w:rPr>
        <w:t xml:space="preserve"> bəndində göstərilən sənədləri müvafiq mülki orta ixtisas təhsil müəssisəsinə təqdim etməklə, orta ixtisas təhsili müəssisəsinin müraciəti əsasında Azərbaycan Respublikası Təhsil Nazirliyinin razılığı ilə həyata keçirilir.</w:t>
      </w:r>
    </w:p>
    <w:p w:rsidR="00E14AB2" w:rsidRPr="00D46D4F" w:rsidRDefault="00E14AB2" w:rsidP="00E14AB2">
      <w:pPr>
        <w:shd w:val="clear" w:color="auto" w:fill="FFFFFF"/>
        <w:spacing w:after="0" w:line="360" w:lineRule="auto"/>
        <w:ind w:firstLine="284"/>
        <w:jc w:val="both"/>
        <w:rPr>
          <w:rFonts w:ascii="Arial" w:hAnsi="Arial" w:cs="Arial"/>
          <w:color w:val="000000" w:themeColor="text1"/>
          <w:sz w:val="24"/>
          <w:szCs w:val="24"/>
          <w:lang w:val="az-Latn-AZ"/>
        </w:rPr>
      </w:pPr>
      <w:r w:rsidRPr="00D46D4F">
        <w:rPr>
          <w:rFonts w:ascii="Arial" w:eastAsia="Times New Roman" w:hAnsi="Arial" w:cs="Arial"/>
          <w:color w:val="000000" w:themeColor="text1"/>
          <w:sz w:val="24"/>
          <w:szCs w:val="24"/>
          <w:lang w:val="az-Latn-AZ" w:eastAsia="ru-RU"/>
        </w:rPr>
        <w:t>4. 4.   Orta ixtisas təhsili müəssisə</w:t>
      </w:r>
      <w:r>
        <w:rPr>
          <w:rFonts w:ascii="Arial" w:eastAsia="Times New Roman" w:hAnsi="Arial" w:cs="Arial"/>
          <w:color w:val="000000" w:themeColor="text1"/>
          <w:sz w:val="24"/>
          <w:szCs w:val="24"/>
          <w:lang w:val="az-Latn-AZ" w:eastAsia="ru-RU"/>
        </w:rPr>
        <w:t>s</w:t>
      </w:r>
      <w:r w:rsidRPr="00D46D4F">
        <w:rPr>
          <w:rFonts w:ascii="Arial" w:eastAsia="Times New Roman" w:hAnsi="Arial" w:cs="Arial"/>
          <w:color w:val="000000" w:themeColor="text1"/>
          <w:sz w:val="24"/>
          <w:szCs w:val="24"/>
          <w:lang w:val="az-Latn-AZ" w:eastAsia="ru-RU"/>
        </w:rPr>
        <w:t xml:space="preserve">inə ümumi orta təsil bazasından qəbul olunan və birinci tədris ilində xaric edilən tələbə yalnız öz ixtisası üzrə əvvəl təhsil aldığı orta ixtisas təhsili müəssisəsinə ödənişli əsaslarla bərpa oluna bilər. </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 xml:space="preserve">4.5.  Bərpa olunmuş tələbələrin şəxsi işi bərpa edilir. Bu şəxsi işə direktorun adına yazılmış ərizə, bərpa olunma haqqında əmrdən çıxarış, digər orta ixtisas təhsil müəssisəsindən köçürüldüyünə görə xaric edilmiş tələbələrin şəxsi işinə isə </w:t>
      </w:r>
      <w:r>
        <w:rPr>
          <w:rFonts w:ascii="Arial" w:eastAsia="Times New Roman" w:hAnsi="Arial" w:cs="Arial"/>
          <w:color w:val="000000" w:themeColor="text1"/>
          <w:sz w:val="24"/>
          <w:szCs w:val="24"/>
          <w:lang w:val="az-Latn-AZ" w:eastAsia="ru-RU"/>
        </w:rPr>
        <w:t>tələbənin təhsilinin yarımçıq qalması barədə dövlət nümunəli arayış</w:t>
      </w:r>
      <w:r w:rsidRPr="00D46D4F">
        <w:rPr>
          <w:rFonts w:ascii="Arial" w:eastAsia="Times New Roman" w:hAnsi="Arial" w:cs="Arial"/>
          <w:color w:val="000000" w:themeColor="text1"/>
          <w:sz w:val="24"/>
          <w:szCs w:val="24"/>
          <w:lang w:val="az-Latn-AZ" w:eastAsia="ru-RU"/>
        </w:rPr>
        <w:t xml:space="preserve"> və xaric olunma haqqında əmrdən çıxarış da əlavə edilir.</w:t>
      </w:r>
    </w:p>
    <w:p w:rsidR="00E14AB2" w:rsidRPr="00D46D4F" w:rsidRDefault="00E14AB2" w:rsidP="006329EF">
      <w:pPr>
        <w:shd w:val="clear" w:color="auto" w:fill="FFFFFF"/>
        <w:tabs>
          <w:tab w:val="left" w:pos="993"/>
          <w:tab w:val="left" w:pos="1276"/>
        </w:tabs>
        <w:spacing w:before="120"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b/>
          <w:bCs/>
          <w:color w:val="000000" w:themeColor="text1"/>
          <w:sz w:val="24"/>
          <w:szCs w:val="24"/>
          <w:lang w:val="az-Latn-AZ" w:eastAsia="ru-RU"/>
        </w:rPr>
        <w:t>5.  Akademik məzuniyyətin verilməsi</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5.1.  Tələbələrə akademik məzuniyyət aşağıdakı hallarda və müddətlərdə verilir:</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5.1.1. müddətli həqiqi hərbi xidmətə çağırıldıqda - xidmət müddətinə;</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D46D4F">
        <w:rPr>
          <w:rFonts w:ascii="Arial" w:eastAsia="Times New Roman" w:hAnsi="Arial" w:cs="Arial"/>
          <w:color w:val="000000" w:themeColor="text1"/>
          <w:sz w:val="24"/>
          <w:szCs w:val="24"/>
          <w:lang w:val="az-Latn-AZ" w:eastAsia="ru-RU"/>
        </w:rPr>
        <w:t>5.1.</w:t>
      </w:r>
      <w:r>
        <w:rPr>
          <w:rFonts w:ascii="Arial" w:eastAsia="Times New Roman" w:hAnsi="Arial" w:cs="Arial"/>
          <w:color w:val="000000" w:themeColor="text1"/>
          <w:sz w:val="24"/>
          <w:szCs w:val="24"/>
          <w:lang w:val="az-Latn-AZ" w:eastAsia="ru-RU"/>
        </w:rPr>
        <w:t>2</w:t>
      </w:r>
      <w:r w:rsidRPr="00D46D4F">
        <w:rPr>
          <w:rFonts w:ascii="Arial" w:eastAsia="Times New Roman" w:hAnsi="Arial" w:cs="Arial"/>
          <w:color w:val="000000" w:themeColor="text1"/>
          <w:sz w:val="24"/>
          <w:szCs w:val="24"/>
          <w:lang w:val="az-Latn-AZ" w:eastAsia="ru-RU"/>
        </w:rPr>
        <w:t>. səhhətinə görə - həkim-məsləhət komissiyasının arayışında göstərilən müddətə;</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Pr>
          <w:rFonts w:ascii="Arial" w:eastAsia="Times New Roman" w:hAnsi="Arial" w:cs="Arial"/>
          <w:color w:val="000000" w:themeColor="text1"/>
          <w:sz w:val="24"/>
          <w:szCs w:val="24"/>
          <w:lang w:val="az-Latn-AZ" w:eastAsia="ru-RU"/>
        </w:rPr>
        <w:t>5.1.3</w:t>
      </w:r>
      <w:r w:rsidRPr="00D46D4F">
        <w:rPr>
          <w:rFonts w:ascii="Arial" w:eastAsia="Times New Roman" w:hAnsi="Arial" w:cs="Arial"/>
          <w:color w:val="000000" w:themeColor="text1"/>
          <w:sz w:val="24"/>
          <w:szCs w:val="24"/>
          <w:lang w:val="az-Latn-AZ" w:eastAsia="ru-RU"/>
        </w:rPr>
        <w:t>. sosial məzuniyyətə çıxdıqda - qanunvericiliklə müəyyən olunmuş müddətə;</w:t>
      </w:r>
    </w:p>
    <w:p w:rsidR="00E14AB2" w:rsidRPr="00D46D4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Pr>
          <w:rFonts w:ascii="Arial" w:eastAsia="Times New Roman" w:hAnsi="Arial" w:cs="Arial"/>
          <w:color w:val="000000" w:themeColor="text1"/>
          <w:sz w:val="24"/>
          <w:szCs w:val="24"/>
          <w:lang w:val="az-Latn-AZ" w:eastAsia="ru-RU"/>
        </w:rPr>
        <w:t>5.1.4</w:t>
      </w:r>
      <w:r w:rsidRPr="00D46D4F">
        <w:rPr>
          <w:rFonts w:ascii="Arial" w:eastAsia="Times New Roman" w:hAnsi="Arial" w:cs="Arial"/>
          <w:color w:val="000000" w:themeColor="text1"/>
          <w:sz w:val="24"/>
          <w:szCs w:val="24"/>
          <w:lang w:val="az-Latn-AZ" w:eastAsia="ru-RU"/>
        </w:rPr>
        <w:t>. müxtəlif proqramlar əsasında xarici ölkələrə təhsil almağa getdikdə - proqramda göstərilən müddətə.</w:t>
      </w:r>
    </w:p>
    <w:p w:rsidR="00E14AB2" w:rsidRPr="003445FF" w:rsidRDefault="00E14AB2" w:rsidP="00E14AB2">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r w:rsidRPr="003445FF">
        <w:rPr>
          <w:rFonts w:ascii="Arial" w:eastAsia="Times New Roman" w:hAnsi="Arial" w:cs="Arial"/>
          <w:color w:val="000000" w:themeColor="text1"/>
          <w:sz w:val="24"/>
          <w:szCs w:val="24"/>
          <w:lang w:val="az-Latn-AZ" w:eastAsia="ru-RU"/>
        </w:rPr>
        <w:t>5.2. Akademik məzuniyyətdən qayıdan şəxslər tədris prosesinə növbəti semestrdən buraxılırlar.</w:t>
      </w:r>
    </w:p>
    <w:p w:rsidR="003445FF" w:rsidRPr="003445FF" w:rsidRDefault="003445FF" w:rsidP="003445FF">
      <w:pPr>
        <w:shd w:val="clear" w:color="auto" w:fill="FFFFFF"/>
        <w:spacing w:after="0" w:line="360" w:lineRule="auto"/>
        <w:ind w:firstLine="284"/>
        <w:jc w:val="both"/>
        <w:rPr>
          <w:rFonts w:ascii="Arial" w:eastAsia="Times New Roman" w:hAnsi="Arial" w:cs="Arial"/>
          <w:color w:val="000000" w:themeColor="text1"/>
          <w:sz w:val="24"/>
          <w:szCs w:val="24"/>
          <w:lang w:val="az-Latn-AZ" w:eastAsia="ru-RU"/>
        </w:rPr>
      </w:pPr>
    </w:p>
    <w:sectPr w:rsidR="003445FF" w:rsidRPr="003445FF" w:rsidSect="006329EF">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5D1" w:rsidRDefault="00AE25D1" w:rsidP="00CD7F2E">
      <w:pPr>
        <w:spacing w:after="0" w:line="240" w:lineRule="auto"/>
      </w:pPr>
      <w:r>
        <w:separator/>
      </w:r>
    </w:p>
  </w:endnote>
  <w:endnote w:type="continuationSeparator" w:id="0">
    <w:p w:rsidR="00AE25D1" w:rsidRDefault="00AE25D1" w:rsidP="00CD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5D1" w:rsidRDefault="00AE25D1" w:rsidP="00CD7F2E">
      <w:pPr>
        <w:spacing w:after="0" w:line="240" w:lineRule="auto"/>
      </w:pPr>
      <w:r>
        <w:separator/>
      </w:r>
    </w:p>
  </w:footnote>
  <w:footnote w:type="continuationSeparator" w:id="0">
    <w:p w:rsidR="00AE25D1" w:rsidRDefault="00AE25D1" w:rsidP="00CD7F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54C36"/>
    <w:multiLevelType w:val="multilevel"/>
    <w:tmpl w:val="C0981DFE"/>
    <w:lvl w:ilvl="0">
      <w:start w:val="1"/>
      <w:numFmt w:val="decimal"/>
      <w:lvlText w:val="%1."/>
      <w:lvlJc w:val="left"/>
      <w:pPr>
        <w:tabs>
          <w:tab w:val="num" w:pos="1495"/>
        </w:tabs>
        <w:ind w:left="1495" w:hanging="360"/>
      </w:pPr>
      <w:rPr>
        <w:b/>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1">
    <w:nsid w:val="28C54A04"/>
    <w:multiLevelType w:val="multilevel"/>
    <w:tmpl w:val="D6228CE0"/>
    <w:lvl w:ilvl="0">
      <w:start w:val="1"/>
      <w:numFmt w:val="decimal"/>
      <w:lvlText w:val="%1."/>
      <w:lvlJc w:val="left"/>
      <w:pPr>
        <w:tabs>
          <w:tab w:val="num" w:pos="1495"/>
        </w:tabs>
        <w:ind w:left="1495" w:hanging="360"/>
      </w:pPr>
      <w:rPr>
        <w:b/>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2">
    <w:nsid w:val="2FA7652D"/>
    <w:multiLevelType w:val="multilevel"/>
    <w:tmpl w:val="93548CB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6269AC"/>
    <w:multiLevelType w:val="multilevel"/>
    <w:tmpl w:val="31284496"/>
    <w:lvl w:ilvl="0">
      <w:start w:val="1"/>
      <w:numFmt w:val="decimal"/>
      <w:lvlText w:val="%1."/>
      <w:lvlJc w:val="left"/>
      <w:pPr>
        <w:tabs>
          <w:tab w:val="num" w:pos="1495"/>
        </w:tabs>
        <w:ind w:left="1495" w:hanging="360"/>
      </w:pPr>
      <w:rPr>
        <w:b/>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abstractNum w:abstractNumId="4">
    <w:nsid w:val="3B7F2E60"/>
    <w:multiLevelType w:val="hybridMultilevel"/>
    <w:tmpl w:val="56683A14"/>
    <w:lvl w:ilvl="0" w:tplc="DC9E520E">
      <w:start w:val="3"/>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5C5326D2"/>
    <w:multiLevelType w:val="multilevel"/>
    <w:tmpl w:val="0BDC697A"/>
    <w:lvl w:ilvl="0">
      <w:start w:val="1"/>
      <w:numFmt w:val="decimal"/>
      <w:lvlText w:val="%1."/>
      <w:lvlJc w:val="left"/>
      <w:pPr>
        <w:tabs>
          <w:tab w:val="num" w:pos="1495"/>
        </w:tabs>
        <w:ind w:left="1495" w:hanging="360"/>
      </w:pPr>
      <w:rPr>
        <w:b/>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2125"/>
    <w:rsid w:val="00025D7D"/>
    <w:rsid w:val="00030327"/>
    <w:rsid w:val="000608C8"/>
    <w:rsid w:val="000B74D8"/>
    <w:rsid w:val="000D4F86"/>
    <w:rsid w:val="000F4ED6"/>
    <w:rsid w:val="001044AE"/>
    <w:rsid w:val="00133099"/>
    <w:rsid w:val="00170245"/>
    <w:rsid w:val="001809BF"/>
    <w:rsid w:val="0018328C"/>
    <w:rsid w:val="001A59CA"/>
    <w:rsid w:val="001B1B14"/>
    <w:rsid w:val="001B3BDB"/>
    <w:rsid w:val="001C223C"/>
    <w:rsid w:val="001D126A"/>
    <w:rsid w:val="0020168E"/>
    <w:rsid w:val="00205588"/>
    <w:rsid w:val="00211A00"/>
    <w:rsid w:val="00230BF0"/>
    <w:rsid w:val="0024335C"/>
    <w:rsid w:val="00275643"/>
    <w:rsid w:val="00290E60"/>
    <w:rsid w:val="002A1FAF"/>
    <w:rsid w:val="002B6A8A"/>
    <w:rsid w:val="002C265A"/>
    <w:rsid w:val="002D1C0A"/>
    <w:rsid w:val="003136DF"/>
    <w:rsid w:val="00317045"/>
    <w:rsid w:val="003263F4"/>
    <w:rsid w:val="0033731A"/>
    <w:rsid w:val="003445FF"/>
    <w:rsid w:val="00347613"/>
    <w:rsid w:val="00354C24"/>
    <w:rsid w:val="00355A2C"/>
    <w:rsid w:val="003B0B24"/>
    <w:rsid w:val="003B3A12"/>
    <w:rsid w:val="003D4DBA"/>
    <w:rsid w:val="003F0343"/>
    <w:rsid w:val="0042550E"/>
    <w:rsid w:val="004550EF"/>
    <w:rsid w:val="00496178"/>
    <w:rsid w:val="004A48E9"/>
    <w:rsid w:val="004D42FE"/>
    <w:rsid w:val="004E148E"/>
    <w:rsid w:val="004F66BD"/>
    <w:rsid w:val="00507991"/>
    <w:rsid w:val="005170C2"/>
    <w:rsid w:val="00536D3B"/>
    <w:rsid w:val="0054398D"/>
    <w:rsid w:val="00545EE9"/>
    <w:rsid w:val="00581BE4"/>
    <w:rsid w:val="005E5DE6"/>
    <w:rsid w:val="005F51F5"/>
    <w:rsid w:val="006329EF"/>
    <w:rsid w:val="00647104"/>
    <w:rsid w:val="006523CF"/>
    <w:rsid w:val="0065413F"/>
    <w:rsid w:val="0066673D"/>
    <w:rsid w:val="006C61C2"/>
    <w:rsid w:val="006D0771"/>
    <w:rsid w:val="006D19A3"/>
    <w:rsid w:val="006E53F9"/>
    <w:rsid w:val="00723873"/>
    <w:rsid w:val="007636D4"/>
    <w:rsid w:val="0077209A"/>
    <w:rsid w:val="007A127E"/>
    <w:rsid w:val="007A4616"/>
    <w:rsid w:val="007A6667"/>
    <w:rsid w:val="007B0D9C"/>
    <w:rsid w:val="007B299B"/>
    <w:rsid w:val="007B54C6"/>
    <w:rsid w:val="007C2125"/>
    <w:rsid w:val="007D4B5B"/>
    <w:rsid w:val="007E001F"/>
    <w:rsid w:val="007E4ADF"/>
    <w:rsid w:val="00802188"/>
    <w:rsid w:val="00821364"/>
    <w:rsid w:val="00852874"/>
    <w:rsid w:val="008E04BE"/>
    <w:rsid w:val="008E15A2"/>
    <w:rsid w:val="008F72D2"/>
    <w:rsid w:val="0094717F"/>
    <w:rsid w:val="00965180"/>
    <w:rsid w:val="00965781"/>
    <w:rsid w:val="0097750B"/>
    <w:rsid w:val="00983EBC"/>
    <w:rsid w:val="00984078"/>
    <w:rsid w:val="009A5E5B"/>
    <w:rsid w:val="009C3B82"/>
    <w:rsid w:val="009F76C6"/>
    <w:rsid w:val="00A06357"/>
    <w:rsid w:val="00A26280"/>
    <w:rsid w:val="00A63255"/>
    <w:rsid w:val="00A64F72"/>
    <w:rsid w:val="00A73B11"/>
    <w:rsid w:val="00A75137"/>
    <w:rsid w:val="00A80455"/>
    <w:rsid w:val="00A83793"/>
    <w:rsid w:val="00AC30C9"/>
    <w:rsid w:val="00AE25D1"/>
    <w:rsid w:val="00AF6B2D"/>
    <w:rsid w:val="00B00E75"/>
    <w:rsid w:val="00B10AAC"/>
    <w:rsid w:val="00B31535"/>
    <w:rsid w:val="00B341A0"/>
    <w:rsid w:val="00B50E1B"/>
    <w:rsid w:val="00B568DF"/>
    <w:rsid w:val="00B85E4C"/>
    <w:rsid w:val="00BB098A"/>
    <w:rsid w:val="00BB5D94"/>
    <w:rsid w:val="00BF4227"/>
    <w:rsid w:val="00C05CB9"/>
    <w:rsid w:val="00C16886"/>
    <w:rsid w:val="00C44256"/>
    <w:rsid w:val="00C52362"/>
    <w:rsid w:val="00C6018C"/>
    <w:rsid w:val="00C6161F"/>
    <w:rsid w:val="00C65669"/>
    <w:rsid w:val="00C775AC"/>
    <w:rsid w:val="00C966B2"/>
    <w:rsid w:val="00C96798"/>
    <w:rsid w:val="00CA7127"/>
    <w:rsid w:val="00CB0C85"/>
    <w:rsid w:val="00CD7F2E"/>
    <w:rsid w:val="00CE16A2"/>
    <w:rsid w:val="00D11A32"/>
    <w:rsid w:val="00D1328C"/>
    <w:rsid w:val="00D3427B"/>
    <w:rsid w:val="00D46D4F"/>
    <w:rsid w:val="00D6702B"/>
    <w:rsid w:val="00D7544C"/>
    <w:rsid w:val="00D9735C"/>
    <w:rsid w:val="00DB5BCD"/>
    <w:rsid w:val="00DC2405"/>
    <w:rsid w:val="00DF3657"/>
    <w:rsid w:val="00E12C37"/>
    <w:rsid w:val="00E14AB2"/>
    <w:rsid w:val="00E2182C"/>
    <w:rsid w:val="00E25C7F"/>
    <w:rsid w:val="00E36923"/>
    <w:rsid w:val="00E50BCD"/>
    <w:rsid w:val="00E633B5"/>
    <w:rsid w:val="00E71514"/>
    <w:rsid w:val="00EA6966"/>
    <w:rsid w:val="00EC4705"/>
    <w:rsid w:val="00EC6FB5"/>
    <w:rsid w:val="00ED3A57"/>
    <w:rsid w:val="00ED7788"/>
    <w:rsid w:val="00EE3958"/>
    <w:rsid w:val="00EF5470"/>
    <w:rsid w:val="00F05E11"/>
    <w:rsid w:val="00F154CA"/>
    <w:rsid w:val="00F43726"/>
    <w:rsid w:val="00F538F0"/>
    <w:rsid w:val="00F55764"/>
    <w:rsid w:val="00F73BAA"/>
    <w:rsid w:val="00FA1279"/>
    <w:rsid w:val="00FA2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26EB97-E8CF-42F8-BEF0-2290AEBF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B2"/>
    <w:rPr>
      <w:rFonts w:eastAsiaTheme="minorEastAsia"/>
      <w:lang w:val="en-US"/>
    </w:rPr>
  </w:style>
  <w:style w:type="paragraph" w:styleId="2">
    <w:name w:val="heading 2"/>
    <w:basedOn w:val="a"/>
    <w:link w:val="20"/>
    <w:uiPriority w:val="9"/>
    <w:qFormat/>
    <w:rsid w:val="007C212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2125"/>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7C2125"/>
    <w:rPr>
      <w:color w:val="0000FF"/>
      <w:u w:val="single"/>
    </w:rPr>
  </w:style>
  <w:style w:type="character" w:customStyle="1" w:styleId="timelineunitcontainer">
    <w:name w:val="timelineunitcontainer"/>
    <w:basedOn w:val="a0"/>
    <w:rsid w:val="007C2125"/>
  </w:style>
  <w:style w:type="character" w:styleId="a4">
    <w:name w:val="Strong"/>
    <w:basedOn w:val="a0"/>
    <w:qFormat/>
    <w:rsid w:val="007C2125"/>
    <w:rPr>
      <w:b/>
      <w:bCs/>
    </w:rPr>
  </w:style>
  <w:style w:type="paragraph" w:styleId="a5">
    <w:name w:val="Normal (Web)"/>
    <w:basedOn w:val="a"/>
    <w:uiPriority w:val="99"/>
    <w:semiHidden/>
    <w:unhideWhenUsed/>
    <w:rsid w:val="007C2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2125"/>
  </w:style>
  <w:style w:type="character" w:styleId="a6">
    <w:name w:val="Emphasis"/>
    <w:basedOn w:val="a0"/>
    <w:uiPriority w:val="20"/>
    <w:qFormat/>
    <w:rsid w:val="007C2125"/>
    <w:rPr>
      <w:i/>
      <w:iCs/>
    </w:rPr>
  </w:style>
  <w:style w:type="paragraph" w:styleId="a7">
    <w:name w:val="List Paragraph"/>
    <w:basedOn w:val="a"/>
    <w:uiPriority w:val="34"/>
    <w:qFormat/>
    <w:rsid w:val="00B31535"/>
    <w:pPr>
      <w:ind w:left="720"/>
      <w:contextualSpacing/>
    </w:pPr>
    <w:rPr>
      <w:rFonts w:eastAsiaTheme="minorHAnsi"/>
      <w:lang w:val="ru-RU"/>
    </w:rPr>
  </w:style>
  <w:style w:type="paragraph" w:styleId="a8">
    <w:name w:val="endnote text"/>
    <w:basedOn w:val="a"/>
    <w:link w:val="a9"/>
    <w:uiPriority w:val="99"/>
    <w:semiHidden/>
    <w:unhideWhenUsed/>
    <w:rsid w:val="00CD7F2E"/>
    <w:pPr>
      <w:spacing w:after="0" w:line="240" w:lineRule="auto"/>
    </w:pPr>
    <w:rPr>
      <w:sz w:val="20"/>
      <w:szCs w:val="20"/>
    </w:rPr>
  </w:style>
  <w:style w:type="character" w:customStyle="1" w:styleId="a9">
    <w:name w:val="Текст концевой сноски Знак"/>
    <w:basedOn w:val="a0"/>
    <w:link w:val="a8"/>
    <w:uiPriority w:val="99"/>
    <w:semiHidden/>
    <w:rsid w:val="00CD7F2E"/>
    <w:rPr>
      <w:sz w:val="20"/>
      <w:szCs w:val="20"/>
    </w:rPr>
  </w:style>
  <w:style w:type="character" w:styleId="aa">
    <w:name w:val="endnote reference"/>
    <w:basedOn w:val="a0"/>
    <w:uiPriority w:val="99"/>
    <w:semiHidden/>
    <w:unhideWhenUsed/>
    <w:rsid w:val="00CD7F2E"/>
    <w:rPr>
      <w:vertAlign w:val="superscript"/>
    </w:rPr>
  </w:style>
  <w:style w:type="paragraph" w:styleId="ab">
    <w:name w:val="Balloon Text"/>
    <w:basedOn w:val="a"/>
    <w:link w:val="ac"/>
    <w:uiPriority w:val="99"/>
    <w:semiHidden/>
    <w:unhideWhenUsed/>
    <w:rsid w:val="003F034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F0343"/>
    <w:rPr>
      <w:rFonts w:ascii="Tahoma" w:hAnsi="Tahoma" w:cs="Tahoma"/>
      <w:sz w:val="16"/>
      <w:szCs w:val="16"/>
    </w:rPr>
  </w:style>
  <w:style w:type="table" w:styleId="ad">
    <w:name w:val="Table Grid"/>
    <w:basedOn w:val="a1"/>
    <w:uiPriority w:val="59"/>
    <w:rsid w:val="00632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172168">
      <w:bodyDiv w:val="1"/>
      <w:marLeft w:val="0"/>
      <w:marRight w:val="0"/>
      <w:marTop w:val="0"/>
      <w:marBottom w:val="0"/>
      <w:divBdr>
        <w:top w:val="none" w:sz="0" w:space="0" w:color="auto"/>
        <w:left w:val="none" w:sz="0" w:space="0" w:color="auto"/>
        <w:bottom w:val="none" w:sz="0" w:space="0" w:color="auto"/>
        <w:right w:val="none" w:sz="0" w:space="0" w:color="auto"/>
      </w:divBdr>
      <w:divsChild>
        <w:div w:id="1697345418">
          <w:marLeft w:val="0"/>
          <w:marRight w:val="0"/>
          <w:marTop w:val="0"/>
          <w:marBottom w:val="0"/>
          <w:divBdr>
            <w:top w:val="none" w:sz="0" w:space="0" w:color="auto"/>
            <w:left w:val="none" w:sz="0" w:space="0" w:color="auto"/>
            <w:bottom w:val="none" w:sz="0" w:space="0" w:color="auto"/>
            <w:right w:val="none" w:sz="0" w:space="0" w:color="auto"/>
          </w:divBdr>
          <w:divsChild>
            <w:div w:id="1726106085">
              <w:marLeft w:val="0"/>
              <w:marRight w:val="0"/>
              <w:marTop w:val="0"/>
              <w:marBottom w:val="0"/>
              <w:divBdr>
                <w:top w:val="none" w:sz="0" w:space="0" w:color="auto"/>
                <w:left w:val="none" w:sz="0" w:space="0" w:color="auto"/>
                <w:bottom w:val="none" w:sz="0" w:space="0" w:color="auto"/>
                <w:right w:val="none" w:sz="0" w:space="0" w:color="auto"/>
              </w:divBdr>
              <w:divsChild>
                <w:div w:id="1218249661">
                  <w:marLeft w:val="0"/>
                  <w:marRight w:val="0"/>
                  <w:marTop w:val="0"/>
                  <w:marBottom w:val="0"/>
                  <w:divBdr>
                    <w:top w:val="none" w:sz="0" w:space="0" w:color="auto"/>
                    <w:left w:val="none" w:sz="0" w:space="0" w:color="auto"/>
                    <w:bottom w:val="none" w:sz="0" w:space="0" w:color="auto"/>
                    <w:right w:val="none" w:sz="0" w:space="0" w:color="auto"/>
                  </w:divBdr>
                  <w:divsChild>
                    <w:div w:id="1777208883">
                      <w:marLeft w:val="0"/>
                      <w:marRight w:val="0"/>
                      <w:marTop w:val="0"/>
                      <w:marBottom w:val="0"/>
                      <w:divBdr>
                        <w:top w:val="none" w:sz="0" w:space="0" w:color="auto"/>
                        <w:left w:val="none" w:sz="0" w:space="0" w:color="auto"/>
                        <w:bottom w:val="single" w:sz="4" w:space="0" w:color="29487D"/>
                        <w:right w:val="none" w:sz="0" w:space="0" w:color="auto"/>
                      </w:divBdr>
                      <w:divsChild>
                        <w:div w:id="1479807110">
                          <w:marLeft w:val="0"/>
                          <w:marRight w:val="0"/>
                          <w:marTop w:val="0"/>
                          <w:marBottom w:val="0"/>
                          <w:divBdr>
                            <w:top w:val="none" w:sz="0" w:space="0" w:color="auto"/>
                            <w:left w:val="none" w:sz="0" w:space="0" w:color="auto"/>
                            <w:bottom w:val="none" w:sz="0" w:space="0" w:color="auto"/>
                            <w:right w:val="none" w:sz="0" w:space="0" w:color="auto"/>
                          </w:divBdr>
                          <w:divsChild>
                            <w:div w:id="1324237140">
                              <w:marLeft w:val="0"/>
                              <w:marRight w:val="0"/>
                              <w:marTop w:val="100"/>
                              <w:marBottom w:val="100"/>
                              <w:divBdr>
                                <w:top w:val="none" w:sz="0" w:space="0" w:color="auto"/>
                                <w:left w:val="none" w:sz="0" w:space="0" w:color="auto"/>
                                <w:bottom w:val="none" w:sz="0" w:space="0" w:color="auto"/>
                                <w:right w:val="none" w:sz="0" w:space="0" w:color="auto"/>
                              </w:divBdr>
                              <w:divsChild>
                                <w:div w:id="929659945">
                                  <w:marLeft w:val="0"/>
                                  <w:marRight w:val="0"/>
                                  <w:marTop w:val="0"/>
                                  <w:marBottom w:val="0"/>
                                  <w:divBdr>
                                    <w:top w:val="none" w:sz="0" w:space="0" w:color="auto"/>
                                    <w:left w:val="none" w:sz="0" w:space="0" w:color="auto"/>
                                    <w:bottom w:val="none" w:sz="0" w:space="0" w:color="auto"/>
                                    <w:right w:val="none" w:sz="0" w:space="0" w:color="auto"/>
                                  </w:divBdr>
                                  <w:divsChild>
                                    <w:div w:id="760830213">
                                      <w:marLeft w:val="11"/>
                                      <w:marRight w:val="0"/>
                                      <w:marTop w:val="0"/>
                                      <w:marBottom w:val="0"/>
                                      <w:divBdr>
                                        <w:top w:val="none" w:sz="0" w:space="0" w:color="auto"/>
                                        <w:left w:val="none" w:sz="0" w:space="0" w:color="auto"/>
                                        <w:bottom w:val="none" w:sz="0" w:space="0" w:color="auto"/>
                                        <w:right w:val="none" w:sz="0" w:space="0" w:color="auto"/>
                                      </w:divBdr>
                                      <w:divsChild>
                                        <w:div w:id="1750230404">
                                          <w:marLeft w:val="0"/>
                                          <w:marRight w:val="0"/>
                                          <w:marTop w:val="0"/>
                                          <w:marBottom w:val="0"/>
                                          <w:divBdr>
                                            <w:top w:val="none" w:sz="0" w:space="0" w:color="auto"/>
                                            <w:left w:val="none" w:sz="0" w:space="0" w:color="auto"/>
                                            <w:bottom w:val="none" w:sz="0" w:space="0" w:color="auto"/>
                                            <w:right w:val="none" w:sz="0" w:space="0" w:color="auto"/>
                                          </w:divBdr>
                                          <w:divsChild>
                                            <w:div w:id="35545194">
                                              <w:marLeft w:val="0"/>
                                              <w:marRight w:val="-75"/>
                                              <w:marTop w:val="86"/>
                                              <w:marBottom w:val="86"/>
                                              <w:divBdr>
                                                <w:top w:val="none" w:sz="0" w:space="0" w:color="auto"/>
                                                <w:left w:val="none" w:sz="0" w:space="0" w:color="auto"/>
                                                <w:bottom w:val="none" w:sz="0" w:space="0" w:color="auto"/>
                                                <w:right w:val="none" w:sz="0" w:space="0" w:color="auto"/>
                                              </w:divBdr>
                                              <w:divsChild>
                                                <w:div w:id="1229880682">
                                                  <w:marLeft w:val="0"/>
                                                  <w:marRight w:val="0"/>
                                                  <w:marTop w:val="0"/>
                                                  <w:marBottom w:val="0"/>
                                                  <w:divBdr>
                                                    <w:top w:val="none" w:sz="0" w:space="0" w:color="auto"/>
                                                    <w:left w:val="none" w:sz="0" w:space="0" w:color="auto"/>
                                                    <w:bottom w:val="none" w:sz="0" w:space="0" w:color="auto"/>
                                                    <w:right w:val="none" w:sz="0" w:space="0" w:color="auto"/>
                                                  </w:divBdr>
                                                  <w:divsChild>
                                                    <w:div w:id="13083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230710">
          <w:marLeft w:val="0"/>
          <w:marRight w:val="0"/>
          <w:marTop w:val="0"/>
          <w:marBottom w:val="0"/>
          <w:divBdr>
            <w:top w:val="none" w:sz="0" w:space="0" w:color="auto"/>
            <w:left w:val="none" w:sz="0" w:space="0" w:color="auto"/>
            <w:bottom w:val="none" w:sz="0" w:space="0" w:color="auto"/>
            <w:right w:val="none" w:sz="0" w:space="0" w:color="auto"/>
          </w:divBdr>
          <w:divsChild>
            <w:div w:id="832532275">
              <w:marLeft w:val="0"/>
              <w:marRight w:val="0"/>
              <w:marTop w:val="0"/>
              <w:marBottom w:val="322"/>
              <w:divBdr>
                <w:top w:val="none" w:sz="0" w:space="0" w:color="auto"/>
                <w:left w:val="none" w:sz="0" w:space="0" w:color="auto"/>
                <w:bottom w:val="none" w:sz="0" w:space="0" w:color="auto"/>
                <w:right w:val="none" w:sz="0" w:space="0" w:color="auto"/>
              </w:divBdr>
              <w:divsChild>
                <w:div w:id="1426463410">
                  <w:marLeft w:val="0"/>
                  <w:marRight w:val="0"/>
                  <w:marTop w:val="0"/>
                  <w:marBottom w:val="0"/>
                  <w:divBdr>
                    <w:top w:val="none" w:sz="0" w:space="0" w:color="auto"/>
                    <w:left w:val="none" w:sz="0" w:space="0" w:color="auto"/>
                    <w:bottom w:val="none" w:sz="0" w:space="0" w:color="auto"/>
                    <w:right w:val="none" w:sz="0" w:space="0" w:color="auto"/>
                  </w:divBdr>
                  <w:divsChild>
                    <w:div w:id="1997031328">
                      <w:marLeft w:val="0"/>
                      <w:marRight w:val="0"/>
                      <w:marTop w:val="150"/>
                      <w:marBottom w:val="150"/>
                      <w:divBdr>
                        <w:top w:val="none" w:sz="0" w:space="0" w:color="auto"/>
                        <w:left w:val="none" w:sz="0" w:space="0" w:color="auto"/>
                        <w:bottom w:val="none" w:sz="0" w:space="0" w:color="auto"/>
                        <w:right w:val="none" w:sz="0" w:space="0" w:color="auto"/>
                      </w:divBdr>
                      <w:divsChild>
                        <w:div w:id="684675010">
                          <w:marLeft w:val="0"/>
                          <w:marRight w:val="0"/>
                          <w:marTop w:val="0"/>
                          <w:marBottom w:val="0"/>
                          <w:divBdr>
                            <w:top w:val="none" w:sz="0" w:space="0" w:color="auto"/>
                            <w:left w:val="none" w:sz="0" w:space="0" w:color="auto"/>
                            <w:bottom w:val="none" w:sz="0" w:space="0" w:color="auto"/>
                            <w:right w:val="none" w:sz="0" w:space="0" w:color="auto"/>
                          </w:divBdr>
                          <w:divsChild>
                            <w:div w:id="818839355">
                              <w:marLeft w:val="0"/>
                              <w:marRight w:val="0"/>
                              <w:marTop w:val="0"/>
                              <w:marBottom w:val="0"/>
                              <w:divBdr>
                                <w:top w:val="none" w:sz="0" w:space="0" w:color="auto"/>
                                <w:left w:val="none" w:sz="0" w:space="0" w:color="auto"/>
                                <w:bottom w:val="none" w:sz="0" w:space="0" w:color="auto"/>
                                <w:right w:val="none" w:sz="0" w:space="0" w:color="auto"/>
                              </w:divBdr>
                              <w:divsChild>
                                <w:div w:id="1988898060">
                                  <w:marLeft w:val="0"/>
                                  <w:marRight w:val="0"/>
                                  <w:marTop w:val="0"/>
                                  <w:marBottom w:val="0"/>
                                  <w:divBdr>
                                    <w:top w:val="single" w:sz="4" w:space="0" w:color="E5E6E9"/>
                                    <w:left w:val="single" w:sz="4" w:space="0" w:color="DFE0E4"/>
                                    <w:bottom w:val="single" w:sz="4" w:space="0" w:color="D0D1D5"/>
                                    <w:right w:val="single" w:sz="4" w:space="0" w:color="DFE0E4"/>
                                  </w:divBdr>
                                  <w:divsChild>
                                    <w:div w:id="1894002768">
                                      <w:marLeft w:val="0"/>
                                      <w:marRight w:val="0"/>
                                      <w:marTop w:val="0"/>
                                      <w:marBottom w:val="0"/>
                                      <w:divBdr>
                                        <w:top w:val="none" w:sz="0" w:space="0" w:color="auto"/>
                                        <w:left w:val="none" w:sz="0" w:space="0" w:color="auto"/>
                                        <w:bottom w:val="none" w:sz="0" w:space="0" w:color="auto"/>
                                        <w:right w:val="none" w:sz="0" w:space="0" w:color="auto"/>
                                      </w:divBdr>
                                      <w:divsChild>
                                        <w:div w:id="925070133">
                                          <w:marLeft w:val="0"/>
                                          <w:marRight w:val="0"/>
                                          <w:marTop w:val="0"/>
                                          <w:marBottom w:val="0"/>
                                          <w:divBdr>
                                            <w:top w:val="none" w:sz="0" w:space="0" w:color="auto"/>
                                            <w:left w:val="none" w:sz="0" w:space="0" w:color="auto"/>
                                            <w:bottom w:val="none" w:sz="0" w:space="0" w:color="auto"/>
                                            <w:right w:val="none" w:sz="0" w:space="0" w:color="auto"/>
                                          </w:divBdr>
                                          <w:divsChild>
                                            <w:div w:id="824051744">
                                              <w:marLeft w:val="0"/>
                                              <w:marRight w:val="0"/>
                                              <w:marTop w:val="0"/>
                                              <w:marBottom w:val="0"/>
                                              <w:divBdr>
                                                <w:top w:val="none" w:sz="0" w:space="0" w:color="auto"/>
                                                <w:left w:val="none" w:sz="0" w:space="0" w:color="auto"/>
                                                <w:bottom w:val="none" w:sz="0" w:space="0" w:color="auto"/>
                                                <w:right w:val="none" w:sz="0" w:space="0" w:color="auto"/>
                                              </w:divBdr>
                                            </w:div>
                                          </w:divsChild>
                                        </w:div>
                                        <w:div w:id="1858348983">
                                          <w:marLeft w:val="0"/>
                                          <w:marRight w:val="0"/>
                                          <w:marTop w:val="54"/>
                                          <w:marBottom w:val="0"/>
                                          <w:divBdr>
                                            <w:top w:val="none" w:sz="0" w:space="0" w:color="auto"/>
                                            <w:left w:val="none" w:sz="0" w:space="0" w:color="auto"/>
                                            <w:bottom w:val="none" w:sz="0" w:space="0" w:color="auto"/>
                                            <w:right w:val="none" w:sz="0" w:space="0" w:color="auto"/>
                                          </w:divBdr>
                                        </w:div>
                                        <w:div w:id="801462821">
                                          <w:marLeft w:val="0"/>
                                          <w:marRight w:val="0"/>
                                          <w:marTop w:val="172"/>
                                          <w:marBottom w:val="0"/>
                                          <w:divBdr>
                                            <w:top w:val="none" w:sz="0" w:space="0" w:color="auto"/>
                                            <w:left w:val="none" w:sz="0" w:space="0" w:color="auto"/>
                                            <w:bottom w:val="none" w:sz="0" w:space="0" w:color="auto"/>
                                            <w:right w:val="none" w:sz="0" w:space="0" w:color="auto"/>
                                          </w:divBdr>
                                          <w:divsChild>
                                            <w:div w:id="1148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fer.edu.a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0C2A4-FCF4-4DD8-83A8-7B5208BB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9748</Words>
  <Characters>5557</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Vidadi</dc:creator>
  <cp:lastModifiedBy>LDHK</cp:lastModifiedBy>
  <cp:revision>19</cp:revision>
  <cp:lastPrinted>2017-01-31T05:21:00Z</cp:lastPrinted>
  <dcterms:created xsi:type="dcterms:W3CDTF">2016-12-29T13:40:00Z</dcterms:created>
  <dcterms:modified xsi:type="dcterms:W3CDTF">2017-01-31T05:27:00Z</dcterms:modified>
</cp:coreProperties>
</file>